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7976" w14:textId="3CD51128" w:rsidR="00AB61EF" w:rsidRPr="002F55DF" w:rsidRDefault="004903D8" w:rsidP="002F55DF">
      <w:pPr>
        <w:spacing w:line="480" w:lineRule="auto"/>
        <w:jc w:val="center"/>
        <w:rPr>
          <w:b/>
          <w:sz w:val="20"/>
          <w:szCs w:val="20"/>
          <w:lang w:val="en-US"/>
        </w:rPr>
      </w:pPr>
      <w:r w:rsidRPr="00EE6F03">
        <w:rPr>
          <w:b/>
          <w:sz w:val="20"/>
          <w:szCs w:val="20"/>
          <w:lang w:val="en-US"/>
        </w:rPr>
        <w:t>The EQALM checklist of items recommended to be addressed in publications of interlaboratory comparison activities (</w:t>
      </w:r>
      <w:proofErr w:type="spellStart"/>
      <w:r w:rsidRPr="00EE6F03">
        <w:rPr>
          <w:b/>
          <w:sz w:val="20"/>
          <w:szCs w:val="20"/>
          <w:lang w:val="en-US"/>
        </w:rPr>
        <w:t>PubILC</w:t>
      </w:r>
      <w:proofErr w:type="spellEnd"/>
      <w:r w:rsidRPr="00EE6F03">
        <w:rPr>
          <w:b/>
          <w:sz w:val="20"/>
          <w:szCs w:val="20"/>
          <w:lang w:val="en-US"/>
        </w:rPr>
        <w:t>)</w:t>
      </w:r>
      <w:r w:rsidR="002F55DF">
        <w:rPr>
          <w:b/>
          <w:sz w:val="20"/>
          <w:szCs w:val="20"/>
          <w:lang w:val="en-US"/>
        </w:rPr>
        <w:t xml:space="preserve">, </w:t>
      </w:r>
      <w:r w:rsidR="00AB61EF" w:rsidRPr="00EE6F03">
        <w:rPr>
          <w:b/>
          <w:sz w:val="16"/>
          <w:szCs w:val="16"/>
          <w:lang w:val="en-US"/>
        </w:rPr>
        <w:t xml:space="preserve">Version </w:t>
      </w:r>
      <w:r w:rsidR="0016411B">
        <w:rPr>
          <w:b/>
          <w:sz w:val="16"/>
          <w:szCs w:val="16"/>
          <w:lang w:val="en-US"/>
        </w:rPr>
        <w:t>04/04/2024</w:t>
      </w:r>
    </w:p>
    <w:tbl>
      <w:tblPr>
        <w:tblStyle w:val="a"/>
        <w:tblW w:w="978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84"/>
        <w:gridCol w:w="567"/>
        <w:gridCol w:w="5226"/>
        <w:gridCol w:w="3705"/>
      </w:tblGrid>
      <w:tr w:rsidR="0040569D" w:rsidRPr="0016411B" w14:paraId="673B7C74" w14:textId="0D6E14BB" w:rsidTr="002F55DF">
        <w:trPr>
          <w:trHeight w:val="261"/>
          <w:jc w:val="center"/>
        </w:trPr>
        <w:tc>
          <w:tcPr>
            <w:tcW w:w="2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C06260"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8AC449" w14:textId="77777777" w:rsidR="0040569D" w:rsidRPr="0040569D" w:rsidRDefault="0040569D" w:rsidP="0040569D">
            <w:pPr>
              <w:spacing w:line="240" w:lineRule="auto"/>
              <w:rPr>
                <w:sz w:val="16"/>
                <w:szCs w:val="16"/>
                <w:lang w:val="en-US"/>
              </w:rPr>
            </w:pP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498DBF8" w14:textId="78F71744" w:rsidR="0040569D" w:rsidRPr="00EE6F03" w:rsidRDefault="00EE6F03" w:rsidP="00EE6F03">
            <w:pPr>
              <w:spacing w:line="240" w:lineRule="auto"/>
              <w:jc w:val="center"/>
              <w:rPr>
                <w:b/>
                <w:bCs/>
                <w:sz w:val="16"/>
                <w:szCs w:val="16"/>
                <w:lang w:val="en-US"/>
              </w:rPr>
            </w:pPr>
            <w:r w:rsidRPr="00EE6F03">
              <w:rPr>
                <w:b/>
                <w:bCs/>
                <w:sz w:val="16"/>
                <w:szCs w:val="16"/>
                <w:lang w:val="en-US"/>
              </w:rPr>
              <w:t>Item</w:t>
            </w:r>
          </w:p>
        </w:tc>
        <w:tc>
          <w:tcPr>
            <w:tcW w:w="3705" w:type="dxa"/>
            <w:tcBorders>
              <w:top w:val="single" w:sz="6" w:space="0" w:color="CCCCCC"/>
              <w:left w:val="single" w:sz="6" w:space="0" w:color="CCCCCC"/>
              <w:bottom w:val="single" w:sz="6" w:space="0" w:color="CCCCCC"/>
              <w:right w:val="single" w:sz="6" w:space="0" w:color="CCCCCC"/>
            </w:tcBorders>
          </w:tcPr>
          <w:p w14:paraId="531DEF3F" w14:textId="0B880FE7" w:rsidR="0040569D" w:rsidRPr="0040569D" w:rsidRDefault="0040569D" w:rsidP="0040569D">
            <w:pPr>
              <w:spacing w:line="240" w:lineRule="auto"/>
              <w:jc w:val="center"/>
              <w:rPr>
                <w:b/>
                <w:sz w:val="16"/>
                <w:szCs w:val="16"/>
                <w:lang w:val="en-US"/>
              </w:rPr>
            </w:pPr>
            <w:r w:rsidRPr="0040569D">
              <w:rPr>
                <w:b/>
                <w:sz w:val="16"/>
                <w:szCs w:val="16"/>
                <w:lang w:val="en-US"/>
              </w:rPr>
              <w:t>Comment, reported on page / line</w:t>
            </w:r>
          </w:p>
        </w:tc>
      </w:tr>
      <w:tr w:rsidR="0040569D" w:rsidRPr="0040569D" w14:paraId="6FE24653" w14:textId="3E702F42" w:rsidTr="002F55DF">
        <w:trPr>
          <w:trHeight w:val="105"/>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022534B" w14:textId="77777777" w:rsidR="0040569D" w:rsidRPr="0040569D" w:rsidRDefault="0040569D" w:rsidP="0040569D">
            <w:pPr>
              <w:spacing w:line="240" w:lineRule="auto"/>
              <w:rPr>
                <w:sz w:val="16"/>
                <w:szCs w:val="16"/>
                <w:lang w:val="en-US"/>
              </w:rPr>
            </w:pPr>
            <w:r w:rsidRPr="0040569D">
              <w:rPr>
                <w:b/>
                <w:sz w:val="16"/>
                <w:szCs w:val="16"/>
                <w:lang w:val="en-US"/>
              </w:rPr>
              <w:t>Description of activity (1)</w:t>
            </w:r>
          </w:p>
        </w:tc>
        <w:tc>
          <w:tcPr>
            <w:tcW w:w="3705" w:type="dxa"/>
            <w:tcBorders>
              <w:top w:val="single" w:sz="6" w:space="0" w:color="CCCCCC"/>
              <w:left w:val="single" w:sz="6" w:space="0" w:color="CCCCCC"/>
              <w:bottom w:val="single" w:sz="6" w:space="0" w:color="CCCCCC"/>
              <w:right w:val="single" w:sz="6" w:space="0" w:color="CCCCCC"/>
            </w:tcBorders>
          </w:tcPr>
          <w:p w14:paraId="70D1DBFA" w14:textId="77777777" w:rsidR="0040569D" w:rsidRPr="0040569D" w:rsidRDefault="0040569D" w:rsidP="0040569D">
            <w:pPr>
              <w:spacing w:line="240" w:lineRule="auto"/>
              <w:rPr>
                <w:b/>
                <w:sz w:val="16"/>
                <w:szCs w:val="16"/>
                <w:lang w:val="en-US"/>
              </w:rPr>
            </w:pPr>
          </w:p>
        </w:tc>
      </w:tr>
      <w:tr w:rsidR="0040569D" w:rsidRPr="0016411B" w14:paraId="06397EA8" w14:textId="3DF10054" w:rsidTr="002F55DF">
        <w:trPr>
          <w:trHeight w:val="351"/>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0D583"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8FBEA11" w14:textId="77777777" w:rsidR="0040569D" w:rsidRPr="0040569D" w:rsidRDefault="0040569D" w:rsidP="0040569D">
            <w:pPr>
              <w:spacing w:line="240" w:lineRule="auto"/>
              <w:jc w:val="center"/>
              <w:rPr>
                <w:sz w:val="16"/>
                <w:szCs w:val="16"/>
                <w:lang w:val="en-US"/>
              </w:rPr>
            </w:pPr>
            <w:r w:rsidRPr="0040569D">
              <w:rPr>
                <w:b/>
                <w:sz w:val="16"/>
                <w:szCs w:val="16"/>
                <w:lang w:val="en-US"/>
              </w:rPr>
              <w:t>(1a)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7731D58" w14:textId="11731E34" w:rsidR="0040569D" w:rsidRPr="0040569D" w:rsidRDefault="0040569D" w:rsidP="0040569D">
            <w:pPr>
              <w:spacing w:line="240" w:lineRule="auto"/>
              <w:rPr>
                <w:sz w:val="16"/>
                <w:szCs w:val="16"/>
                <w:lang w:val="en-US"/>
              </w:rPr>
            </w:pPr>
            <w:r w:rsidRPr="0040569D">
              <w:rPr>
                <w:b/>
                <w:sz w:val="16"/>
                <w:szCs w:val="16"/>
                <w:lang w:val="en-US"/>
              </w:rPr>
              <w:t xml:space="preserve">Description of the activity - </w:t>
            </w:r>
            <w:r w:rsidRPr="0040569D">
              <w:rPr>
                <w:sz w:val="16"/>
                <w:szCs w:val="16"/>
                <w:lang w:val="en-US"/>
              </w:rPr>
              <w:t xml:space="preserve">The description of the activity should be consistent and unambiguous to make the nature of the activity and the publication reporting on it clear. </w:t>
            </w:r>
          </w:p>
        </w:tc>
        <w:tc>
          <w:tcPr>
            <w:tcW w:w="3705" w:type="dxa"/>
            <w:tcBorders>
              <w:top w:val="single" w:sz="6" w:space="0" w:color="CCCCCC"/>
              <w:left w:val="single" w:sz="6" w:space="0" w:color="CCCCCC"/>
              <w:bottom w:val="single" w:sz="6" w:space="0" w:color="CCCCCC"/>
              <w:right w:val="single" w:sz="6" w:space="0" w:color="CCCCCC"/>
            </w:tcBorders>
          </w:tcPr>
          <w:p w14:paraId="61A66FC1" w14:textId="77777777" w:rsidR="0040569D" w:rsidRPr="0040569D" w:rsidRDefault="0040569D" w:rsidP="0040569D">
            <w:pPr>
              <w:spacing w:line="240" w:lineRule="auto"/>
              <w:rPr>
                <w:b/>
                <w:sz w:val="16"/>
                <w:szCs w:val="16"/>
                <w:lang w:val="en-US"/>
              </w:rPr>
            </w:pPr>
          </w:p>
        </w:tc>
      </w:tr>
      <w:tr w:rsidR="0040569D" w:rsidRPr="0016411B" w14:paraId="2CB974AE" w14:textId="491A25C4" w:rsidTr="002F55DF">
        <w:trPr>
          <w:trHeight w:val="24"/>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CA3A8"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DDF5FCF" w14:textId="77777777" w:rsidR="0040569D" w:rsidRPr="0040569D" w:rsidRDefault="0040569D" w:rsidP="0040569D">
            <w:pPr>
              <w:spacing w:line="240" w:lineRule="auto"/>
              <w:jc w:val="center"/>
              <w:rPr>
                <w:sz w:val="16"/>
                <w:szCs w:val="16"/>
                <w:lang w:val="en-US"/>
              </w:rPr>
            </w:pPr>
            <w:r w:rsidRPr="0040569D">
              <w:rPr>
                <w:b/>
                <w:sz w:val="16"/>
                <w:szCs w:val="16"/>
                <w:lang w:val="en-US"/>
              </w:rPr>
              <w:t>(1b)</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1C42483" w14:textId="51785C20" w:rsidR="0040569D" w:rsidRPr="0040569D" w:rsidRDefault="0040569D" w:rsidP="0040569D">
            <w:pPr>
              <w:spacing w:line="240" w:lineRule="auto"/>
              <w:rPr>
                <w:sz w:val="16"/>
                <w:szCs w:val="16"/>
                <w:lang w:val="en-US"/>
              </w:rPr>
            </w:pPr>
            <w:r w:rsidRPr="0040569D">
              <w:rPr>
                <w:b/>
                <w:sz w:val="16"/>
                <w:szCs w:val="16"/>
                <w:lang w:val="en-US"/>
              </w:rPr>
              <w:t xml:space="preserve">Additional information on the activity reported on - </w:t>
            </w:r>
            <w:r w:rsidRPr="0040569D">
              <w:rPr>
                <w:sz w:val="16"/>
                <w:szCs w:val="16"/>
                <w:lang w:val="en-US"/>
              </w:rPr>
              <w:t>More detailed information on the activity and the local regulations for participation in EQA/PT should be described.</w:t>
            </w:r>
          </w:p>
        </w:tc>
        <w:tc>
          <w:tcPr>
            <w:tcW w:w="3705" w:type="dxa"/>
            <w:tcBorders>
              <w:top w:val="single" w:sz="6" w:space="0" w:color="CCCCCC"/>
              <w:left w:val="single" w:sz="6" w:space="0" w:color="CCCCCC"/>
              <w:bottom w:val="single" w:sz="6" w:space="0" w:color="CCCCCC"/>
              <w:right w:val="single" w:sz="6" w:space="0" w:color="CCCCCC"/>
            </w:tcBorders>
          </w:tcPr>
          <w:p w14:paraId="0B27A434" w14:textId="77777777" w:rsidR="0040569D" w:rsidRPr="0040569D" w:rsidRDefault="0040569D" w:rsidP="0040569D">
            <w:pPr>
              <w:spacing w:line="240" w:lineRule="auto"/>
              <w:rPr>
                <w:b/>
                <w:sz w:val="16"/>
                <w:szCs w:val="16"/>
                <w:lang w:val="en-US"/>
              </w:rPr>
            </w:pPr>
          </w:p>
        </w:tc>
      </w:tr>
      <w:tr w:rsidR="0040569D" w:rsidRPr="0016411B" w14:paraId="7EA33863" w14:textId="0AD303C2" w:rsidTr="002F55DF">
        <w:trPr>
          <w:trHeight w:val="52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E0ECD"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34AB546" w14:textId="77777777" w:rsidR="0040569D" w:rsidRPr="0040569D" w:rsidRDefault="0040569D" w:rsidP="0040569D">
            <w:pPr>
              <w:spacing w:line="240" w:lineRule="auto"/>
              <w:jc w:val="center"/>
              <w:rPr>
                <w:sz w:val="16"/>
                <w:szCs w:val="16"/>
                <w:lang w:val="en-US"/>
              </w:rPr>
            </w:pPr>
            <w:r w:rsidRPr="0040569D">
              <w:rPr>
                <w:b/>
                <w:sz w:val="16"/>
                <w:szCs w:val="16"/>
                <w:lang w:val="en-US"/>
              </w:rPr>
              <w:t>(1c)</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2FB52C6" w14:textId="414F0ADA" w:rsidR="0040569D" w:rsidRPr="0040569D" w:rsidRDefault="0040569D" w:rsidP="0040569D">
            <w:pPr>
              <w:spacing w:line="240" w:lineRule="auto"/>
              <w:rPr>
                <w:b/>
                <w:sz w:val="16"/>
                <w:szCs w:val="16"/>
                <w:lang w:val="en-US"/>
              </w:rPr>
            </w:pPr>
            <w:r w:rsidRPr="0040569D">
              <w:rPr>
                <w:b/>
                <w:sz w:val="16"/>
                <w:szCs w:val="16"/>
                <w:lang w:val="en-US"/>
              </w:rPr>
              <w:t xml:space="preserve">Initiator (and executor, if different) of the activity reported on; business purpose of the initiator - </w:t>
            </w:r>
            <w:r w:rsidRPr="0040569D">
              <w:rPr>
                <w:sz w:val="16"/>
                <w:szCs w:val="16"/>
                <w:lang w:val="en-US"/>
              </w:rPr>
              <w:t xml:space="preserve">The initiator of the ILC activity should be named and their business purpose should be declared. </w:t>
            </w:r>
          </w:p>
        </w:tc>
        <w:tc>
          <w:tcPr>
            <w:tcW w:w="3705" w:type="dxa"/>
            <w:tcBorders>
              <w:top w:val="single" w:sz="6" w:space="0" w:color="CCCCCC"/>
              <w:left w:val="single" w:sz="6" w:space="0" w:color="CCCCCC"/>
              <w:bottom w:val="single" w:sz="6" w:space="0" w:color="CCCCCC"/>
              <w:right w:val="single" w:sz="6" w:space="0" w:color="CCCCCC"/>
            </w:tcBorders>
          </w:tcPr>
          <w:p w14:paraId="5C43EB0A" w14:textId="77777777" w:rsidR="0040569D" w:rsidRPr="0040569D" w:rsidRDefault="0040569D" w:rsidP="0040569D">
            <w:pPr>
              <w:spacing w:line="240" w:lineRule="auto"/>
              <w:rPr>
                <w:b/>
                <w:sz w:val="16"/>
                <w:szCs w:val="16"/>
                <w:lang w:val="en-US"/>
              </w:rPr>
            </w:pPr>
          </w:p>
        </w:tc>
      </w:tr>
      <w:tr w:rsidR="0040569D" w:rsidRPr="0016411B" w14:paraId="01366E08" w14:textId="349CB600"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73297"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D1CA8BD" w14:textId="77777777" w:rsidR="0040569D" w:rsidRPr="0040569D" w:rsidRDefault="0040569D" w:rsidP="0040569D">
            <w:pPr>
              <w:spacing w:line="240" w:lineRule="auto"/>
              <w:jc w:val="center"/>
              <w:rPr>
                <w:sz w:val="16"/>
                <w:szCs w:val="16"/>
                <w:lang w:val="en-US"/>
              </w:rPr>
            </w:pPr>
            <w:r w:rsidRPr="0040569D">
              <w:rPr>
                <w:b/>
                <w:sz w:val="16"/>
                <w:szCs w:val="16"/>
                <w:lang w:val="en-US"/>
              </w:rPr>
              <w:t>(1d)</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4919CBB" w14:textId="1060302E" w:rsidR="0040569D" w:rsidRPr="0040569D" w:rsidRDefault="0040569D" w:rsidP="0040569D">
            <w:pPr>
              <w:spacing w:line="240" w:lineRule="auto"/>
              <w:rPr>
                <w:sz w:val="16"/>
                <w:szCs w:val="16"/>
                <w:lang w:val="en-US"/>
              </w:rPr>
            </w:pPr>
            <w:r w:rsidRPr="0040569D">
              <w:rPr>
                <w:b/>
                <w:sz w:val="16"/>
                <w:szCs w:val="16"/>
                <w:lang w:val="en-US"/>
              </w:rPr>
              <w:t xml:space="preserve">Purpose of the activity - </w:t>
            </w:r>
            <w:r w:rsidRPr="0040569D">
              <w:rPr>
                <w:sz w:val="16"/>
                <w:szCs w:val="16"/>
                <w:lang w:val="en-US"/>
              </w:rPr>
              <w:t>Purpose of the activity should be clearly defined and reflected in the publication. If an activity is reported with a purpose different from what is ultimately intended (incidental finding), the original purpose and the unexpected outcome should be stated.</w:t>
            </w:r>
          </w:p>
        </w:tc>
        <w:tc>
          <w:tcPr>
            <w:tcW w:w="3705" w:type="dxa"/>
            <w:tcBorders>
              <w:top w:val="single" w:sz="6" w:space="0" w:color="CCCCCC"/>
              <w:left w:val="single" w:sz="6" w:space="0" w:color="CCCCCC"/>
              <w:bottom w:val="single" w:sz="6" w:space="0" w:color="CCCCCC"/>
              <w:right w:val="single" w:sz="6" w:space="0" w:color="CCCCCC"/>
            </w:tcBorders>
          </w:tcPr>
          <w:p w14:paraId="7AFEEFE5" w14:textId="77777777" w:rsidR="0040569D" w:rsidRPr="0040569D" w:rsidRDefault="0040569D" w:rsidP="0040569D">
            <w:pPr>
              <w:spacing w:line="240" w:lineRule="auto"/>
              <w:rPr>
                <w:b/>
                <w:sz w:val="16"/>
                <w:szCs w:val="16"/>
                <w:lang w:val="en-US"/>
              </w:rPr>
            </w:pPr>
          </w:p>
        </w:tc>
      </w:tr>
      <w:tr w:rsidR="0040569D" w:rsidRPr="0016411B" w14:paraId="2AB77FA2" w14:textId="2146127D"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7CFF2"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6142BE" w14:textId="77777777" w:rsidR="0040569D" w:rsidRPr="0040569D" w:rsidRDefault="0040569D" w:rsidP="0040569D">
            <w:pPr>
              <w:spacing w:line="240" w:lineRule="auto"/>
              <w:jc w:val="center"/>
              <w:rPr>
                <w:sz w:val="16"/>
                <w:szCs w:val="16"/>
                <w:lang w:val="en-US"/>
              </w:rPr>
            </w:pPr>
            <w:r w:rsidRPr="0040569D">
              <w:rPr>
                <w:b/>
                <w:sz w:val="16"/>
                <w:szCs w:val="16"/>
                <w:lang w:val="en-US"/>
              </w:rPr>
              <w:t>(1e)</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6245401" w14:textId="5525062A" w:rsidR="0040569D" w:rsidRPr="0040569D" w:rsidRDefault="0040569D" w:rsidP="0040569D">
            <w:pPr>
              <w:spacing w:line="240" w:lineRule="auto"/>
              <w:rPr>
                <w:sz w:val="16"/>
                <w:szCs w:val="16"/>
                <w:lang w:val="en-US"/>
              </w:rPr>
            </w:pPr>
            <w:r w:rsidRPr="0040569D">
              <w:rPr>
                <w:b/>
                <w:sz w:val="16"/>
                <w:szCs w:val="16"/>
                <w:lang w:val="en-US"/>
              </w:rPr>
              <w:t xml:space="preserve">Time span of activity - </w:t>
            </w:r>
            <w:r w:rsidRPr="0040569D">
              <w:rPr>
                <w:sz w:val="16"/>
                <w:szCs w:val="16"/>
                <w:lang w:val="en-US"/>
              </w:rPr>
              <w:t>The time span within which the samples were analyzed should be provided; this provides information about the prevailing knowledge at the time of the study; the usual methodical performance of the analysis, or the predominant strains and variants of infectious agents that were used as sample material at the time of the study.</w:t>
            </w:r>
          </w:p>
        </w:tc>
        <w:tc>
          <w:tcPr>
            <w:tcW w:w="3705" w:type="dxa"/>
            <w:tcBorders>
              <w:top w:val="single" w:sz="6" w:space="0" w:color="CCCCCC"/>
              <w:left w:val="single" w:sz="6" w:space="0" w:color="CCCCCC"/>
              <w:bottom w:val="single" w:sz="6" w:space="0" w:color="CCCCCC"/>
              <w:right w:val="single" w:sz="6" w:space="0" w:color="CCCCCC"/>
            </w:tcBorders>
          </w:tcPr>
          <w:p w14:paraId="18400746" w14:textId="77777777" w:rsidR="0040569D" w:rsidRPr="0040569D" w:rsidRDefault="0040569D" w:rsidP="0040569D">
            <w:pPr>
              <w:spacing w:line="240" w:lineRule="auto"/>
              <w:rPr>
                <w:b/>
                <w:sz w:val="16"/>
                <w:szCs w:val="16"/>
                <w:lang w:val="en-US"/>
              </w:rPr>
            </w:pPr>
          </w:p>
        </w:tc>
      </w:tr>
      <w:tr w:rsidR="0040569D" w:rsidRPr="0016411B" w14:paraId="7D5197D9" w14:textId="6B63D54E"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83873"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C8A825F" w14:textId="77777777" w:rsidR="0040569D" w:rsidRPr="0040569D" w:rsidRDefault="0040569D" w:rsidP="0040569D">
            <w:pPr>
              <w:spacing w:line="240" w:lineRule="auto"/>
              <w:jc w:val="center"/>
              <w:rPr>
                <w:sz w:val="16"/>
                <w:szCs w:val="16"/>
                <w:lang w:val="en-US"/>
              </w:rPr>
            </w:pPr>
            <w:r w:rsidRPr="0040569D">
              <w:rPr>
                <w:b/>
                <w:sz w:val="16"/>
                <w:szCs w:val="16"/>
                <w:lang w:val="en-US"/>
              </w:rPr>
              <w:t>(1f)</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284D7A4" w14:textId="086A4E9B" w:rsidR="0040569D" w:rsidRPr="0040569D" w:rsidRDefault="0040569D" w:rsidP="0040569D">
            <w:pPr>
              <w:spacing w:line="240" w:lineRule="auto"/>
              <w:rPr>
                <w:b/>
                <w:sz w:val="16"/>
                <w:szCs w:val="16"/>
                <w:lang w:val="en-US"/>
              </w:rPr>
            </w:pPr>
            <w:r w:rsidRPr="0040569D">
              <w:rPr>
                <w:b/>
                <w:sz w:val="16"/>
                <w:szCs w:val="16"/>
                <w:lang w:val="en-US"/>
              </w:rPr>
              <w:t xml:space="preserve">Number of items (samples) included in the sample panel - </w:t>
            </w:r>
            <w:r w:rsidRPr="0040569D">
              <w:rPr>
                <w:sz w:val="16"/>
                <w:szCs w:val="16"/>
                <w:lang w:val="en-US"/>
              </w:rPr>
              <w:t>Information on the number of samples used in the activity reported on should be provided.</w:t>
            </w:r>
          </w:p>
        </w:tc>
        <w:tc>
          <w:tcPr>
            <w:tcW w:w="3705" w:type="dxa"/>
            <w:tcBorders>
              <w:top w:val="single" w:sz="6" w:space="0" w:color="CCCCCC"/>
              <w:left w:val="single" w:sz="6" w:space="0" w:color="CCCCCC"/>
              <w:bottom w:val="single" w:sz="6" w:space="0" w:color="CCCCCC"/>
              <w:right w:val="single" w:sz="6" w:space="0" w:color="CCCCCC"/>
            </w:tcBorders>
          </w:tcPr>
          <w:p w14:paraId="6FFAF91C" w14:textId="77777777" w:rsidR="0040569D" w:rsidRPr="0040569D" w:rsidRDefault="0040569D" w:rsidP="0040569D">
            <w:pPr>
              <w:spacing w:line="240" w:lineRule="auto"/>
              <w:rPr>
                <w:b/>
                <w:sz w:val="16"/>
                <w:szCs w:val="16"/>
                <w:lang w:val="en-US"/>
              </w:rPr>
            </w:pPr>
          </w:p>
        </w:tc>
      </w:tr>
      <w:tr w:rsidR="0040569D" w:rsidRPr="0016411B" w14:paraId="6809AACA" w14:textId="0A33970B" w:rsidTr="002F55DF">
        <w:trPr>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B67E7"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80DDD5E" w14:textId="77777777" w:rsidR="0040569D" w:rsidRPr="0040569D" w:rsidRDefault="0040569D" w:rsidP="0040569D">
            <w:pPr>
              <w:spacing w:line="240" w:lineRule="auto"/>
              <w:jc w:val="center"/>
              <w:rPr>
                <w:b/>
                <w:sz w:val="16"/>
                <w:szCs w:val="16"/>
                <w:lang w:val="en-US"/>
              </w:rPr>
            </w:pPr>
            <w:r w:rsidRPr="0040569D">
              <w:rPr>
                <w:b/>
                <w:sz w:val="16"/>
                <w:szCs w:val="16"/>
                <w:lang w:val="en-US"/>
              </w:rPr>
              <w:t>(1g)</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E150911" w14:textId="17236D94" w:rsidR="0040569D" w:rsidRPr="0040569D" w:rsidRDefault="0040569D" w:rsidP="0040569D">
            <w:pPr>
              <w:spacing w:line="240" w:lineRule="auto"/>
              <w:rPr>
                <w:b/>
                <w:sz w:val="16"/>
                <w:szCs w:val="16"/>
                <w:lang w:val="en-US"/>
              </w:rPr>
            </w:pPr>
            <w:r w:rsidRPr="0040569D">
              <w:rPr>
                <w:b/>
                <w:sz w:val="16"/>
                <w:szCs w:val="16"/>
                <w:lang w:val="en-US"/>
              </w:rPr>
              <w:t xml:space="preserve">ISO 17043 accreditation status of EQA provider / scheme / parameter - </w:t>
            </w:r>
            <w:r w:rsidRPr="0040569D">
              <w:rPr>
                <w:sz w:val="16"/>
                <w:szCs w:val="16"/>
                <w:lang w:val="en-US"/>
              </w:rPr>
              <w:t>Accreditation ensures that the organizer of the study has a universally accepted and peer-reviewed management system for providing EQA/PT services.</w:t>
            </w:r>
          </w:p>
        </w:tc>
        <w:tc>
          <w:tcPr>
            <w:tcW w:w="3705" w:type="dxa"/>
            <w:tcBorders>
              <w:top w:val="single" w:sz="6" w:space="0" w:color="CCCCCC"/>
              <w:left w:val="single" w:sz="6" w:space="0" w:color="CCCCCC"/>
              <w:bottom w:val="single" w:sz="6" w:space="0" w:color="CCCCCC"/>
              <w:right w:val="single" w:sz="6" w:space="0" w:color="CCCCCC"/>
            </w:tcBorders>
          </w:tcPr>
          <w:p w14:paraId="78363BD0" w14:textId="77777777" w:rsidR="0040569D" w:rsidRPr="0040569D" w:rsidRDefault="0040569D" w:rsidP="0040569D">
            <w:pPr>
              <w:spacing w:line="240" w:lineRule="auto"/>
              <w:rPr>
                <w:b/>
                <w:sz w:val="16"/>
                <w:szCs w:val="16"/>
                <w:lang w:val="en-US"/>
              </w:rPr>
            </w:pPr>
          </w:p>
        </w:tc>
      </w:tr>
      <w:tr w:rsidR="0040569D" w:rsidRPr="0016411B" w14:paraId="478DBB2C" w14:textId="53A18AF4" w:rsidTr="002F55DF">
        <w:trPr>
          <w:trHeight w:val="16"/>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F6B6EFD" w14:textId="77777777" w:rsidR="0040569D" w:rsidRPr="0040569D" w:rsidRDefault="0040569D" w:rsidP="0040569D">
            <w:pPr>
              <w:spacing w:line="240" w:lineRule="auto"/>
              <w:rPr>
                <w:sz w:val="16"/>
                <w:szCs w:val="16"/>
                <w:lang w:val="en-US"/>
              </w:rPr>
            </w:pPr>
            <w:r w:rsidRPr="0040569D">
              <w:rPr>
                <w:b/>
                <w:sz w:val="16"/>
                <w:szCs w:val="16"/>
                <w:lang w:val="en-US"/>
              </w:rPr>
              <w:t>Information on items (samples) used (2)</w:t>
            </w:r>
          </w:p>
        </w:tc>
        <w:tc>
          <w:tcPr>
            <w:tcW w:w="3705" w:type="dxa"/>
            <w:tcBorders>
              <w:top w:val="single" w:sz="6" w:space="0" w:color="CCCCCC"/>
              <w:left w:val="single" w:sz="6" w:space="0" w:color="CCCCCC"/>
              <w:bottom w:val="single" w:sz="6" w:space="0" w:color="CCCCCC"/>
              <w:right w:val="single" w:sz="6" w:space="0" w:color="CCCCCC"/>
            </w:tcBorders>
          </w:tcPr>
          <w:p w14:paraId="775C9E29" w14:textId="77777777" w:rsidR="0040569D" w:rsidRPr="0040569D" w:rsidRDefault="0040569D" w:rsidP="0040569D">
            <w:pPr>
              <w:spacing w:line="240" w:lineRule="auto"/>
              <w:rPr>
                <w:b/>
                <w:sz w:val="16"/>
                <w:szCs w:val="16"/>
                <w:lang w:val="en-US"/>
              </w:rPr>
            </w:pPr>
          </w:p>
        </w:tc>
      </w:tr>
      <w:tr w:rsidR="0040569D" w:rsidRPr="0016411B" w14:paraId="1010E2FB" w14:textId="372C7DD6"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269F7"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BB8008C" w14:textId="77777777" w:rsidR="0040569D" w:rsidRPr="0040569D" w:rsidRDefault="0040569D" w:rsidP="0040569D">
            <w:pPr>
              <w:spacing w:line="240" w:lineRule="auto"/>
              <w:jc w:val="center"/>
              <w:rPr>
                <w:sz w:val="16"/>
                <w:szCs w:val="16"/>
                <w:lang w:val="en-US"/>
              </w:rPr>
            </w:pPr>
            <w:r w:rsidRPr="0040569D">
              <w:rPr>
                <w:b/>
                <w:sz w:val="16"/>
                <w:szCs w:val="16"/>
                <w:lang w:val="en-US"/>
              </w:rPr>
              <w:t>(2a)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6B53076" w14:textId="483F92D6" w:rsidR="0040569D" w:rsidRPr="0040569D" w:rsidRDefault="0040569D" w:rsidP="0040569D">
            <w:pPr>
              <w:spacing w:line="240" w:lineRule="auto"/>
              <w:rPr>
                <w:sz w:val="16"/>
                <w:szCs w:val="16"/>
                <w:lang w:val="en-US"/>
              </w:rPr>
            </w:pPr>
            <w:r w:rsidRPr="0040569D">
              <w:rPr>
                <w:b/>
                <w:sz w:val="16"/>
                <w:szCs w:val="16"/>
                <w:lang w:val="en-US"/>
              </w:rPr>
              <w:t xml:space="preserve">Type, origin and manufacturer – </w:t>
            </w:r>
            <w:r w:rsidRPr="0040569D">
              <w:rPr>
                <w:bCs/>
                <w:sz w:val="16"/>
                <w:szCs w:val="16"/>
                <w:lang w:val="en-US"/>
              </w:rPr>
              <w:t xml:space="preserve">type of sample (serum, plasma </w:t>
            </w:r>
            <w:r w:rsidRPr="0040569D">
              <w:rPr>
                <w:sz w:val="16"/>
                <w:szCs w:val="16"/>
                <w:lang w:val="en-US"/>
              </w:rPr>
              <w:t>(with detailed information, e.g., EDTA, lithium heparin)</w:t>
            </w:r>
            <w:r w:rsidRPr="0040569D">
              <w:rPr>
                <w:bCs/>
                <w:sz w:val="16"/>
                <w:szCs w:val="16"/>
                <w:lang w:val="en-US"/>
              </w:rPr>
              <w:t xml:space="preserve">, urine, any other substance); </w:t>
            </w:r>
            <w:r w:rsidRPr="0040569D">
              <w:rPr>
                <w:sz w:val="16"/>
                <w:szCs w:val="16"/>
                <w:lang w:val="en-US"/>
              </w:rPr>
              <w:t>If commercial material is used, its manufacturer and detailed information on the product(s) should be provided. Items (samples) used in ILC activities may also be data (e.g., virtual microscopy, data sets).</w:t>
            </w:r>
          </w:p>
        </w:tc>
        <w:tc>
          <w:tcPr>
            <w:tcW w:w="3705" w:type="dxa"/>
            <w:tcBorders>
              <w:top w:val="single" w:sz="6" w:space="0" w:color="CCCCCC"/>
              <w:left w:val="single" w:sz="6" w:space="0" w:color="CCCCCC"/>
              <w:bottom w:val="single" w:sz="6" w:space="0" w:color="CCCCCC"/>
              <w:right w:val="single" w:sz="6" w:space="0" w:color="CCCCCC"/>
            </w:tcBorders>
          </w:tcPr>
          <w:p w14:paraId="40E446CB" w14:textId="77777777" w:rsidR="0040569D" w:rsidRPr="0040569D" w:rsidRDefault="0040569D" w:rsidP="0040569D">
            <w:pPr>
              <w:spacing w:line="240" w:lineRule="auto"/>
              <w:rPr>
                <w:b/>
                <w:sz w:val="16"/>
                <w:szCs w:val="16"/>
                <w:lang w:val="en-US"/>
              </w:rPr>
            </w:pPr>
          </w:p>
        </w:tc>
      </w:tr>
      <w:tr w:rsidR="0040569D" w:rsidRPr="0016411B" w14:paraId="1E2BBF99" w14:textId="107CC19A"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06EED"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70C7FB2" w14:textId="77777777" w:rsidR="0040569D" w:rsidRPr="0040569D" w:rsidRDefault="0040569D" w:rsidP="0040569D">
            <w:pPr>
              <w:spacing w:line="240" w:lineRule="auto"/>
              <w:jc w:val="center"/>
              <w:rPr>
                <w:sz w:val="16"/>
                <w:szCs w:val="16"/>
                <w:lang w:val="en-US"/>
              </w:rPr>
            </w:pPr>
            <w:r w:rsidRPr="0040569D">
              <w:rPr>
                <w:b/>
                <w:sz w:val="16"/>
                <w:szCs w:val="16"/>
                <w:lang w:val="en-US"/>
              </w:rPr>
              <w:t>(2b)</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92F1453" w14:textId="39C7BFB9" w:rsidR="0040569D" w:rsidRPr="0040569D" w:rsidRDefault="0040569D" w:rsidP="0040569D">
            <w:pPr>
              <w:spacing w:line="240" w:lineRule="auto"/>
              <w:rPr>
                <w:sz w:val="16"/>
                <w:szCs w:val="16"/>
                <w:lang w:val="en-US"/>
              </w:rPr>
            </w:pPr>
            <w:r w:rsidRPr="0040569D">
              <w:rPr>
                <w:b/>
                <w:sz w:val="16"/>
                <w:szCs w:val="16"/>
                <w:lang w:val="en-US"/>
              </w:rPr>
              <w:t xml:space="preserve">Ethics for samples with human origin - </w:t>
            </w:r>
            <w:r w:rsidRPr="0040569D">
              <w:rPr>
                <w:sz w:val="16"/>
                <w:szCs w:val="16"/>
                <w:lang w:val="en-US"/>
              </w:rPr>
              <w:t>Result of the referral to the competent ethics committee if substances of human or animal origin were used. The basis for this can be found in the Declaration of Helsinki.</w:t>
            </w:r>
          </w:p>
        </w:tc>
        <w:tc>
          <w:tcPr>
            <w:tcW w:w="3705" w:type="dxa"/>
            <w:tcBorders>
              <w:top w:val="single" w:sz="6" w:space="0" w:color="CCCCCC"/>
              <w:left w:val="single" w:sz="6" w:space="0" w:color="CCCCCC"/>
              <w:bottom w:val="single" w:sz="6" w:space="0" w:color="CCCCCC"/>
              <w:right w:val="single" w:sz="6" w:space="0" w:color="CCCCCC"/>
            </w:tcBorders>
          </w:tcPr>
          <w:p w14:paraId="1D1BDAFC" w14:textId="77777777" w:rsidR="0040569D" w:rsidRPr="0040569D" w:rsidRDefault="0040569D" w:rsidP="0040569D">
            <w:pPr>
              <w:spacing w:line="240" w:lineRule="auto"/>
              <w:rPr>
                <w:b/>
                <w:sz w:val="16"/>
                <w:szCs w:val="16"/>
                <w:lang w:val="en-US"/>
              </w:rPr>
            </w:pPr>
          </w:p>
        </w:tc>
      </w:tr>
      <w:tr w:rsidR="0040569D" w:rsidRPr="0016411B" w14:paraId="07AACC97" w14:textId="50ACA533" w:rsidTr="002F55DF">
        <w:trPr>
          <w:trHeight w:val="52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20569"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E7642CB" w14:textId="77777777" w:rsidR="0040569D" w:rsidRPr="0040569D" w:rsidRDefault="0040569D" w:rsidP="0040569D">
            <w:pPr>
              <w:spacing w:line="240" w:lineRule="auto"/>
              <w:jc w:val="center"/>
              <w:rPr>
                <w:sz w:val="16"/>
                <w:szCs w:val="16"/>
                <w:lang w:val="en-US"/>
              </w:rPr>
            </w:pPr>
            <w:r w:rsidRPr="0040569D">
              <w:rPr>
                <w:b/>
                <w:sz w:val="16"/>
                <w:szCs w:val="16"/>
                <w:lang w:val="en-US"/>
              </w:rPr>
              <w:t>(2c)</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DFDAB8A" w14:textId="39B161D5" w:rsidR="0040569D" w:rsidRPr="0040569D" w:rsidRDefault="0040569D" w:rsidP="0040569D">
            <w:pPr>
              <w:spacing w:line="240" w:lineRule="auto"/>
              <w:rPr>
                <w:b/>
                <w:sz w:val="16"/>
                <w:szCs w:val="16"/>
                <w:lang w:val="en-US"/>
              </w:rPr>
            </w:pPr>
            <w:r w:rsidRPr="0040569D">
              <w:rPr>
                <w:b/>
                <w:sz w:val="16"/>
                <w:szCs w:val="16"/>
                <w:lang w:val="en-US"/>
              </w:rPr>
              <w:t xml:space="preserve">Detailed specification and justification for selecting each sample - </w:t>
            </w:r>
            <w:r w:rsidRPr="0040569D">
              <w:rPr>
                <w:sz w:val="16"/>
                <w:szCs w:val="16"/>
                <w:lang w:val="en-US"/>
              </w:rPr>
              <w:t>It should be stated, for which purpose each sample was included in the sample panel.</w:t>
            </w:r>
          </w:p>
        </w:tc>
        <w:tc>
          <w:tcPr>
            <w:tcW w:w="3705" w:type="dxa"/>
            <w:tcBorders>
              <w:top w:val="single" w:sz="6" w:space="0" w:color="CCCCCC"/>
              <w:left w:val="single" w:sz="6" w:space="0" w:color="CCCCCC"/>
              <w:bottom w:val="single" w:sz="6" w:space="0" w:color="CCCCCC"/>
              <w:right w:val="single" w:sz="6" w:space="0" w:color="CCCCCC"/>
            </w:tcBorders>
          </w:tcPr>
          <w:p w14:paraId="0A4A8373" w14:textId="77777777" w:rsidR="0040569D" w:rsidRPr="0040569D" w:rsidRDefault="0040569D" w:rsidP="0040569D">
            <w:pPr>
              <w:spacing w:line="240" w:lineRule="auto"/>
              <w:rPr>
                <w:b/>
                <w:sz w:val="16"/>
                <w:szCs w:val="16"/>
                <w:lang w:val="en-US"/>
              </w:rPr>
            </w:pPr>
          </w:p>
        </w:tc>
      </w:tr>
      <w:tr w:rsidR="0040569D" w:rsidRPr="0016411B" w14:paraId="7E5D6FED" w14:textId="67A19829"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76F48"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6F5005D" w14:textId="77777777" w:rsidR="0040569D" w:rsidRPr="0040569D" w:rsidRDefault="0040569D" w:rsidP="0040569D">
            <w:pPr>
              <w:spacing w:line="240" w:lineRule="auto"/>
              <w:jc w:val="center"/>
              <w:rPr>
                <w:sz w:val="16"/>
                <w:szCs w:val="16"/>
                <w:lang w:val="en-US"/>
              </w:rPr>
            </w:pPr>
            <w:r w:rsidRPr="0040569D">
              <w:rPr>
                <w:b/>
                <w:sz w:val="16"/>
                <w:szCs w:val="16"/>
                <w:lang w:val="en-US"/>
              </w:rPr>
              <w:t>(2d)</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227726C" w14:textId="6502ECB6" w:rsidR="0040569D" w:rsidRPr="0040569D" w:rsidRDefault="0040569D" w:rsidP="0040569D">
            <w:pPr>
              <w:spacing w:line="240" w:lineRule="auto"/>
              <w:rPr>
                <w:sz w:val="16"/>
                <w:szCs w:val="16"/>
                <w:lang w:val="en-US"/>
              </w:rPr>
            </w:pPr>
            <w:r w:rsidRPr="0040569D">
              <w:rPr>
                <w:b/>
                <w:sz w:val="16"/>
                <w:szCs w:val="16"/>
                <w:lang w:val="en-US"/>
              </w:rPr>
              <w:t xml:space="preserve">Matrix and additives - </w:t>
            </w:r>
            <w:r w:rsidRPr="0040569D">
              <w:rPr>
                <w:sz w:val="16"/>
                <w:szCs w:val="16"/>
                <w:lang w:val="en-US"/>
              </w:rPr>
              <w:t>Information on components in sample materials except the measurand should be provided.</w:t>
            </w:r>
          </w:p>
        </w:tc>
        <w:tc>
          <w:tcPr>
            <w:tcW w:w="3705" w:type="dxa"/>
            <w:tcBorders>
              <w:top w:val="single" w:sz="6" w:space="0" w:color="CCCCCC"/>
              <w:left w:val="single" w:sz="6" w:space="0" w:color="CCCCCC"/>
              <w:bottom w:val="single" w:sz="6" w:space="0" w:color="CCCCCC"/>
              <w:right w:val="single" w:sz="6" w:space="0" w:color="CCCCCC"/>
            </w:tcBorders>
          </w:tcPr>
          <w:p w14:paraId="3D573E60" w14:textId="77777777" w:rsidR="0040569D" w:rsidRPr="0040569D" w:rsidRDefault="0040569D" w:rsidP="0040569D">
            <w:pPr>
              <w:spacing w:line="240" w:lineRule="auto"/>
              <w:rPr>
                <w:b/>
                <w:sz w:val="16"/>
                <w:szCs w:val="16"/>
                <w:lang w:val="en-US"/>
              </w:rPr>
            </w:pPr>
          </w:p>
        </w:tc>
      </w:tr>
      <w:tr w:rsidR="0040569D" w:rsidRPr="0016411B" w14:paraId="1C25FE60" w14:textId="5700CEC7"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BC564"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FF0758E" w14:textId="77777777" w:rsidR="0040569D" w:rsidRPr="0040569D" w:rsidRDefault="0040569D" w:rsidP="0040569D">
            <w:pPr>
              <w:spacing w:line="240" w:lineRule="auto"/>
              <w:jc w:val="center"/>
              <w:rPr>
                <w:sz w:val="16"/>
                <w:szCs w:val="16"/>
                <w:lang w:val="en-US"/>
              </w:rPr>
            </w:pPr>
            <w:r w:rsidRPr="0040569D">
              <w:rPr>
                <w:b/>
                <w:sz w:val="16"/>
                <w:szCs w:val="16"/>
                <w:lang w:val="en-US"/>
              </w:rPr>
              <w:t>(2e)</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AA4B7A4" w14:textId="266C6BB1" w:rsidR="0040569D" w:rsidRPr="0040569D" w:rsidRDefault="0040569D" w:rsidP="0040569D">
            <w:pPr>
              <w:spacing w:line="240" w:lineRule="auto"/>
              <w:rPr>
                <w:sz w:val="16"/>
                <w:szCs w:val="16"/>
                <w:lang w:val="en-US"/>
              </w:rPr>
            </w:pPr>
            <w:r w:rsidRPr="0040569D">
              <w:rPr>
                <w:b/>
                <w:sz w:val="16"/>
                <w:szCs w:val="16"/>
                <w:lang w:val="en-US"/>
              </w:rPr>
              <w:t xml:space="preserve">For quantitative analyses: Range of concentration of measurand(s) - </w:t>
            </w:r>
            <w:r w:rsidRPr="0040569D">
              <w:rPr>
                <w:sz w:val="16"/>
                <w:szCs w:val="16"/>
                <w:lang w:val="en-US"/>
              </w:rPr>
              <w:t>It should be reported whether a measurand is in the low - medium/normal - high range and/or around clinical decision limits; report quantitative results preferably in SI units.</w:t>
            </w:r>
          </w:p>
        </w:tc>
        <w:tc>
          <w:tcPr>
            <w:tcW w:w="3705" w:type="dxa"/>
            <w:tcBorders>
              <w:top w:val="single" w:sz="6" w:space="0" w:color="CCCCCC"/>
              <w:left w:val="single" w:sz="6" w:space="0" w:color="CCCCCC"/>
              <w:bottom w:val="single" w:sz="6" w:space="0" w:color="CCCCCC"/>
              <w:right w:val="single" w:sz="6" w:space="0" w:color="CCCCCC"/>
            </w:tcBorders>
          </w:tcPr>
          <w:p w14:paraId="55098354" w14:textId="77777777" w:rsidR="0040569D" w:rsidRPr="0040569D" w:rsidRDefault="0040569D" w:rsidP="0040569D">
            <w:pPr>
              <w:spacing w:line="240" w:lineRule="auto"/>
              <w:rPr>
                <w:b/>
                <w:sz w:val="16"/>
                <w:szCs w:val="16"/>
                <w:lang w:val="en-US"/>
              </w:rPr>
            </w:pPr>
          </w:p>
        </w:tc>
      </w:tr>
      <w:tr w:rsidR="0040569D" w:rsidRPr="0016411B" w14:paraId="20741B6F" w14:textId="690021F4"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C5CA6"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19B39DA" w14:textId="77777777" w:rsidR="0040569D" w:rsidRPr="0040569D" w:rsidRDefault="0040569D" w:rsidP="0040569D">
            <w:pPr>
              <w:spacing w:line="240" w:lineRule="auto"/>
              <w:jc w:val="center"/>
              <w:rPr>
                <w:b/>
                <w:sz w:val="16"/>
                <w:szCs w:val="16"/>
                <w:lang w:val="en-US"/>
              </w:rPr>
            </w:pPr>
            <w:r w:rsidRPr="0040569D">
              <w:rPr>
                <w:b/>
                <w:sz w:val="16"/>
                <w:szCs w:val="16"/>
                <w:lang w:val="en-US"/>
              </w:rPr>
              <w:t>(2f)</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CC659E9" w14:textId="7CABEC38" w:rsidR="0040569D" w:rsidRPr="0040569D" w:rsidRDefault="0040569D" w:rsidP="0040569D">
            <w:pPr>
              <w:spacing w:line="240" w:lineRule="auto"/>
              <w:rPr>
                <w:b/>
                <w:sz w:val="16"/>
                <w:szCs w:val="16"/>
                <w:lang w:val="en-US"/>
              </w:rPr>
            </w:pPr>
            <w:r w:rsidRPr="0040569D">
              <w:rPr>
                <w:b/>
                <w:sz w:val="16"/>
                <w:szCs w:val="16"/>
                <w:lang w:val="en-US"/>
              </w:rPr>
              <w:t xml:space="preserve">For qualitative analyses: Identity of </w:t>
            </w:r>
            <w:proofErr w:type="spellStart"/>
            <w:r w:rsidRPr="0040569D">
              <w:rPr>
                <w:b/>
                <w:sz w:val="16"/>
                <w:szCs w:val="16"/>
                <w:lang w:val="en-US"/>
              </w:rPr>
              <w:t>examinand</w:t>
            </w:r>
            <w:proofErr w:type="spellEnd"/>
            <w:r w:rsidRPr="0040569D">
              <w:rPr>
                <w:b/>
                <w:sz w:val="16"/>
                <w:szCs w:val="16"/>
                <w:lang w:val="en-US"/>
              </w:rPr>
              <w:t xml:space="preserve"> - </w:t>
            </w:r>
            <w:r w:rsidRPr="0040569D">
              <w:rPr>
                <w:sz w:val="16"/>
                <w:szCs w:val="16"/>
                <w:lang w:val="en-US"/>
              </w:rPr>
              <w:t xml:space="preserve">The identity of </w:t>
            </w:r>
            <w:proofErr w:type="spellStart"/>
            <w:r w:rsidRPr="0040569D">
              <w:rPr>
                <w:sz w:val="16"/>
                <w:szCs w:val="16"/>
                <w:lang w:val="en-US"/>
              </w:rPr>
              <w:t>examinands</w:t>
            </w:r>
            <w:proofErr w:type="spellEnd"/>
            <w:r w:rsidRPr="0040569D">
              <w:rPr>
                <w:sz w:val="16"/>
                <w:szCs w:val="16"/>
                <w:lang w:val="en-US"/>
              </w:rPr>
              <w:t xml:space="preserve"> in samples for qualitative analyses should be reported.</w:t>
            </w:r>
          </w:p>
        </w:tc>
        <w:tc>
          <w:tcPr>
            <w:tcW w:w="3705" w:type="dxa"/>
            <w:tcBorders>
              <w:top w:val="single" w:sz="6" w:space="0" w:color="CCCCCC"/>
              <w:left w:val="single" w:sz="6" w:space="0" w:color="CCCCCC"/>
              <w:bottom w:val="single" w:sz="6" w:space="0" w:color="CCCCCC"/>
              <w:right w:val="single" w:sz="6" w:space="0" w:color="CCCCCC"/>
            </w:tcBorders>
          </w:tcPr>
          <w:p w14:paraId="452371D2" w14:textId="77777777" w:rsidR="0040569D" w:rsidRPr="0040569D" w:rsidRDefault="0040569D" w:rsidP="0040569D">
            <w:pPr>
              <w:spacing w:line="240" w:lineRule="auto"/>
              <w:rPr>
                <w:b/>
                <w:sz w:val="16"/>
                <w:szCs w:val="16"/>
                <w:lang w:val="en-US"/>
              </w:rPr>
            </w:pPr>
          </w:p>
        </w:tc>
      </w:tr>
      <w:tr w:rsidR="0040569D" w:rsidRPr="0040569D" w14:paraId="5439685E" w14:textId="7BD25981"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D385C"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A77DC64" w14:textId="77777777" w:rsidR="0040569D" w:rsidRPr="0040569D" w:rsidRDefault="0040569D" w:rsidP="0040569D">
            <w:pPr>
              <w:spacing w:line="240" w:lineRule="auto"/>
              <w:jc w:val="center"/>
              <w:rPr>
                <w:sz w:val="16"/>
                <w:szCs w:val="16"/>
                <w:lang w:val="en-US"/>
              </w:rPr>
            </w:pPr>
            <w:r w:rsidRPr="0040569D">
              <w:rPr>
                <w:b/>
                <w:sz w:val="16"/>
                <w:szCs w:val="16"/>
                <w:lang w:val="en-US"/>
              </w:rPr>
              <w:t>(2g)</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F33E088" w14:textId="7987476C" w:rsidR="0040569D" w:rsidRPr="0040569D" w:rsidRDefault="0040569D" w:rsidP="0040569D">
            <w:pPr>
              <w:spacing w:line="240" w:lineRule="auto"/>
              <w:rPr>
                <w:b/>
                <w:sz w:val="16"/>
                <w:szCs w:val="16"/>
                <w:lang w:val="en-US"/>
              </w:rPr>
            </w:pPr>
            <w:r w:rsidRPr="0040569D">
              <w:rPr>
                <w:b/>
                <w:sz w:val="16"/>
                <w:szCs w:val="16"/>
                <w:lang w:val="en-US"/>
              </w:rPr>
              <w:t xml:space="preserve">Attestation of sample homogeneity - </w:t>
            </w:r>
            <w:r w:rsidRPr="0040569D">
              <w:rPr>
                <w:sz w:val="16"/>
                <w:szCs w:val="16"/>
                <w:lang w:val="en-US"/>
              </w:rPr>
              <w:t>Adequate homogeneity of the measurand(s) in samples is required so that all participants receive the same starting materials for their analyzes and thereby equal opportunities to obtain correct results. Homogeneity testing procedures are described in.</w:t>
            </w:r>
          </w:p>
        </w:tc>
        <w:tc>
          <w:tcPr>
            <w:tcW w:w="3705" w:type="dxa"/>
            <w:tcBorders>
              <w:top w:val="single" w:sz="6" w:space="0" w:color="CCCCCC"/>
              <w:left w:val="single" w:sz="6" w:space="0" w:color="CCCCCC"/>
              <w:bottom w:val="single" w:sz="6" w:space="0" w:color="CCCCCC"/>
              <w:right w:val="single" w:sz="6" w:space="0" w:color="CCCCCC"/>
            </w:tcBorders>
          </w:tcPr>
          <w:p w14:paraId="4FC0B05C" w14:textId="77777777" w:rsidR="0040569D" w:rsidRPr="0040569D" w:rsidRDefault="0040569D" w:rsidP="0040569D">
            <w:pPr>
              <w:spacing w:line="240" w:lineRule="auto"/>
              <w:rPr>
                <w:b/>
                <w:sz w:val="16"/>
                <w:szCs w:val="16"/>
                <w:lang w:val="en-US"/>
              </w:rPr>
            </w:pPr>
          </w:p>
        </w:tc>
      </w:tr>
      <w:tr w:rsidR="0040569D" w:rsidRPr="0040569D" w14:paraId="21497CDC" w14:textId="2E3A9510" w:rsidTr="002F55DF">
        <w:trPr>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5C95F"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0EB1895" w14:textId="77777777" w:rsidR="0040569D" w:rsidRPr="0040569D" w:rsidRDefault="0040569D" w:rsidP="0040569D">
            <w:pPr>
              <w:spacing w:line="240" w:lineRule="auto"/>
              <w:jc w:val="center"/>
              <w:rPr>
                <w:sz w:val="16"/>
                <w:szCs w:val="16"/>
                <w:lang w:val="en-US"/>
              </w:rPr>
            </w:pPr>
            <w:r w:rsidRPr="0040569D">
              <w:rPr>
                <w:b/>
                <w:sz w:val="16"/>
                <w:szCs w:val="16"/>
                <w:lang w:val="en-US"/>
              </w:rPr>
              <w:t>(2h)</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B972A95" w14:textId="28A5D9DA" w:rsidR="0040569D" w:rsidRPr="0040569D" w:rsidRDefault="0040569D" w:rsidP="0040569D">
            <w:pPr>
              <w:spacing w:line="240" w:lineRule="auto"/>
              <w:rPr>
                <w:b/>
                <w:sz w:val="16"/>
                <w:szCs w:val="16"/>
                <w:lang w:val="en-US"/>
              </w:rPr>
            </w:pPr>
            <w:r w:rsidRPr="0040569D">
              <w:rPr>
                <w:b/>
                <w:sz w:val="16"/>
                <w:szCs w:val="16"/>
                <w:lang w:val="en-US"/>
              </w:rPr>
              <w:t xml:space="preserve">Attestation of sample stability - </w:t>
            </w:r>
            <w:r w:rsidRPr="0040569D">
              <w:rPr>
                <w:sz w:val="16"/>
                <w:szCs w:val="16"/>
                <w:lang w:val="en-US"/>
              </w:rPr>
              <w:t>Adequate stability of the measurand(s) in samples is required so that all participants receive the same starting materials for their analyzes and thereby equal opportunities to obtain correct results. Stability testing procedures are described in.</w:t>
            </w:r>
          </w:p>
        </w:tc>
        <w:tc>
          <w:tcPr>
            <w:tcW w:w="3705" w:type="dxa"/>
            <w:tcBorders>
              <w:top w:val="single" w:sz="6" w:space="0" w:color="CCCCCC"/>
              <w:left w:val="single" w:sz="6" w:space="0" w:color="CCCCCC"/>
              <w:bottom w:val="single" w:sz="6" w:space="0" w:color="CCCCCC"/>
              <w:right w:val="single" w:sz="6" w:space="0" w:color="CCCCCC"/>
            </w:tcBorders>
          </w:tcPr>
          <w:p w14:paraId="18753FE9" w14:textId="77777777" w:rsidR="0040569D" w:rsidRPr="0040569D" w:rsidRDefault="0040569D" w:rsidP="0040569D">
            <w:pPr>
              <w:spacing w:line="240" w:lineRule="auto"/>
              <w:rPr>
                <w:b/>
                <w:sz w:val="16"/>
                <w:szCs w:val="16"/>
                <w:lang w:val="en-US"/>
              </w:rPr>
            </w:pPr>
          </w:p>
        </w:tc>
      </w:tr>
      <w:tr w:rsidR="0040569D" w:rsidRPr="0016411B" w14:paraId="5A7888E0" w14:textId="652190DA" w:rsidTr="002F55DF">
        <w:trPr>
          <w:trHeight w:val="426"/>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7B899"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98193A9" w14:textId="77777777" w:rsidR="0040569D" w:rsidRPr="0040569D" w:rsidRDefault="0040569D" w:rsidP="0040569D">
            <w:pPr>
              <w:spacing w:line="240" w:lineRule="auto"/>
              <w:jc w:val="center"/>
              <w:rPr>
                <w:sz w:val="16"/>
                <w:szCs w:val="16"/>
                <w:lang w:val="en-US"/>
              </w:rPr>
            </w:pPr>
            <w:r w:rsidRPr="0040569D">
              <w:rPr>
                <w:b/>
                <w:sz w:val="16"/>
                <w:szCs w:val="16"/>
                <w:lang w:val="en-US"/>
              </w:rPr>
              <w:t>(2i)</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BB283D7" w14:textId="26340093" w:rsidR="0040569D" w:rsidRPr="0040569D" w:rsidRDefault="0040569D" w:rsidP="0040569D">
            <w:pPr>
              <w:spacing w:line="240" w:lineRule="auto"/>
              <w:rPr>
                <w:b/>
                <w:sz w:val="16"/>
                <w:szCs w:val="16"/>
                <w:lang w:val="en-US"/>
              </w:rPr>
            </w:pPr>
            <w:r w:rsidRPr="0040569D">
              <w:rPr>
                <w:b/>
                <w:sz w:val="16"/>
                <w:szCs w:val="16"/>
                <w:lang w:val="en-US"/>
              </w:rPr>
              <w:t xml:space="preserve">Physical properties of samples / conditions during shipment to participants - </w:t>
            </w:r>
            <w:r w:rsidRPr="0040569D">
              <w:rPr>
                <w:sz w:val="16"/>
                <w:szCs w:val="16"/>
                <w:lang w:val="en-US"/>
              </w:rPr>
              <w:t>Environmental conditions during transportation can affect the properties of materials; measures to prevent this should be described.</w:t>
            </w:r>
          </w:p>
        </w:tc>
        <w:tc>
          <w:tcPr>
            <w:tcW w:w="3705" w:type="dxa"/>
            <w:tcBorders>
              <w:top w:val="single" w:sz="6" w:space="0" w:color="CCCCCC"/>
              <w:left w:val="single" w:sz="6" w:space="0" w:color="CCCCCC"/>
              <w:bottom w:val="single" w:sz="6" w:space="0" w:color="CCCCCC"/>
              <w:right w:val="single" w:sz="6" w:space="0" w:color="CCCCCC"/>
            </w:tcBorders>
          </w:tcPr>
          <w:p w14:paraId="53BEF8C6" w14:textId="77777777" w:rsidR="0040569D" w:rsidRPr="0040569D" w:rsidRDefault="0040569D" w:rsidP="0040569D">
            <w:pPr>
              <w:spacing w:line="240" w:lineRule="auto"/>
              <w:rPr>
                <w:b/>
                <w:sz w:val="16"/>
                <w:szCs w:val="16"/>
                <w:lang w:val="en-US"/>
              </w:rPr>
            </w:pPr>
          </w:p>
        </w:tc>
      </w:tr>
      <w:tr w:rsidR="0040569D" w:rsidRPr="0016411B" w14:paraId="76A63929" w14:textId="605AAE40" w:rsidTr="002F55DF">
        <w:trPr>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7D4F0"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C20D3AD" w14:textId="77777777" w:rsidR="0040569D" w:rsidRPr="0040569D" w:rsidRDefault="0040569D" w:rsidP="0040569D">
            <w:pPr>
              <w:spacing w:line="240" w:lineRule="auto"/>
              <w:jc w:val="center"/>
              <w:rPr>
                <w:b/>
                <w:sz w:val="16"/>
                <w:szCs w:val="16"/>
                <w:lang w:val="en-US"/>
              </w:rPr>
            </w:pPr>
            <w:r w:rsidRPr="0040569D">
              <w:rPr>
                <w:b/>
                <w:sz w:val="16"/>
                <w:szCs w:val="16"/>
                <w:lang w:val="en-US"/>
              </w:rPr>
              <w:t>(2j)</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B278857" w14:textId="3406BD47" w:rsidR="0040569D" w:rsidRPr="0040569D" w:rsidRDefault="0040569D" w:rsidP="0040569D">
            <w:pPr>
              <w:spacing w:line="240" w:lineRule="auto"/>
              <w:rPr>
                <w:sz w:val="16"/>
                <w:szCs w:val="16"/>
                <w:lang w:val="en-US"/>
              </w:rPr>
            </w:pPr>
            <w:r w:rsidRPr="0040569D">
              <w:rPr>
                <w:b/>
                <w:sz w:val="16"/>
                <w:szCs w:val="16"/>
                <w:lang w:val="en-US"/>
              </w:rPr>
              <w:t xml:space="preserve">Activities required to prepare samples prior to analysis should be described - </w:t>
            </w:r>
            <w:r w:rsidRPr="0040569D">
              <w:rPr>
                <w:sz w:val="16"/>
                <w:szCs w:val="16"/>
                <w:lang w:val="en-US"/>
              </w:rPr>
              <w:t>Activities required to prepare the samples should be described.</w:t>
            </w:r>
          </w:p>
        </w:tc>
        <w:tc>
          <w:tcPr>
            <w:tcW w:w="3705" w:type="dxa"/>
            <w:tcBorders>
              <w:top w:val="single" w:sz="6" w:space="0" w:color="CCCCCC"/>
              <w:left w:val="single" w:sz="6" w:space="0" w:color="CCCCCC"/>
              <w:bottom w:val="single" w:sz="6" w:space="0" w:color="CCCCCC"/>
              <w:right w:val="single" w:sz="6" w:space="0" w:color="CCCCCC"/>
            </w:tcBorders>
          </w:tcPr>
          <w:p w14:paraId="11DBC3CA" w14:textId="77777777" w:rsidR="0040569D" w:rsidRPr="0040569D" w:rsidRDefault="0040569D" w:rsidP="0040569D">
            <w:pPr>
              <w:spacing w:line="240" w:lineRule="auto"/>
              <w:rPr>
                <w:b/>
                <w:sz w:val="16"/>
                <w:szCs w:val="16"/>
                <w:lang w:val="en-US"/>
              </w:rPr>
            </w:pPr>
          </w:p>
        </w:tc>
      </w:tr>
      <w:tr w:rsidR="0040569D" w:rsidRPr="0040569D" w14:paraId="135460DB" w14:textId="36F2DD7F" w:rsidTr="002F55DF">
        <w:trPr>
          <w:trHeight w:val="600"/>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BC5A4"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D0A0636" w14:textId="77777777" w:rsidR="0040569D" w:rsidRPr="0040569D" w:rsidRDefault="0040569D" w:rsidP="0040569D">
            <w:pPr>
              <w:spacing w:line="240" w:lineRule="auto"/>
              <w:jc w:val="center"/>
              <w:rPr>
                <w:sz w:val="16"/>
                <w:szCs w:val="16"/>
                <w:lang w:val="en-US"/>
              </w:rPr>
            </w:pPr>
            <w:r w:rsidRPr="0040569D">
              <w:rPr>
                <w:b/>
                <w:sz w:val="16"/>
                <w:szCs w:val="16"/>
                <w:lang w:val="en-US"/>
              </w:rPr>
              <w:t>(2k)</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8F25284" w14:textId="01982E47" w:rsidR="0040569D" w:rsidRPr="0040569D" w:rsidRDefault="0040569D" w:rsidP="0040569D">
            <w:pPr>
              <w:spacing w:line="240" w:lineRule="auto"/>
              <w:rPr>
                <w:b/>
                <w:sz w:val="16"/>
                <w:szCs w:val="16"/>
                <w:lang w:val="en-US"/>
              </w:rPr>
            </w:pPr>
            <w:r w:rsidRPr="0040569D">
              <w:rPr>
                <w:b/>
                <w:sz w:val="16"/>
                <w:szCs w:val="16"/>
                <w:lang w:val="en-US"/>
              </w:rPr>
              <w:t xml:space="preserve">Classification of samples according to the requirement to submit correct results for them to pass the activity - </w:t>
            </w:r>
            <w:r w:rsidRPr="0040569D">
              <w:rPr>
                <w:sz w:val="16"/>
                <w:szCs w:val="16"/>
                <w:lang w:val="en-US"/>
              </w:rPr>
              <w:t>Depending on the design of the EQA/PT activity, it may be possible that reporting correct results for some samples is required, but incorrect results are accepted for other samples to still pass the round. If applicable, the reasons should be stated.</w:t>
            </w:r>
          </w:p>
        </w:tc>
        <w:tc>
          <w:tcPr>
            <w:tcW w:w="3705" w:type="dxa"/>
            <w:tcBorders>
              <w:top w:val="single" w:sz="6" w:space="0" w:color="CCCCCC"/>
              <w:left w:val="single" w:sz="6" w:space="0" w:color="CCCCCC"/>
              <w:bottom w:val="single" w:sz="6" w:space="0" w:color="CCCCCC"/>
              <w:right w:val="single" w:sz="6" w:space="0" w:color="CCCCCC"/>
            </w:tcBorders>
          </w:tcPr>
          <w:p w14:paraId="1E28250F" w14:textId="77777777" w:rsidR="0040569D" w:rsidRPr="0040569D" w:rsidRDefault="0040569D" w:rsidP="0040569D">
            <w:pPr>
              <w:spacing w:line="240" w:lineRule="auto"/>
              <w:rPr>
                <w:b/>
                <w:sz w:val="16"/>
                <w:szCs w:val="16"/>
                <w:lang w:val="en-US"/>
              </w:rPr>
            </w:pPr>
          </w:p>
        </w:tc>
      </w:tr>
      <w:tr w:rsidR="0040569D" w:rsidRPr="0016411B" w14:paraId="4654AB99" w14:textId="052274B6"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46F4D"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5FEAA39" w14:textId="77777777" w:rsidR="0040569D" w:rsidRPr="0040569D" w:rsidRDefault="0040569D" w:rsidP="0040569D">
            <w:pPr>
              <w:spacing w:line="240" w:lineRule="auto"/>
              <w:jc w:val="center"/>
              <w:rPr>
                <w:b/>
                <w:sz w:val="16"/>
                <w:szCs w:val="16"/>
                <w:lang w:val="en-US"/>
              </w:rPr>
            </w:pPr>
            <w:r w:rsidRPr="0040569D">
              <w:rPr>
                <w:b/>
                <w:sz w:val="16"/>
                <w:szCs w:val="16"/>
                <w:lang w:val="en-US"/>
              </w:rPr>
              <w:t>(2l)</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EC4288D" w14:textId="46341955" w:rsidR="0040569D" w:rsidRPr="0040569D" w:rsidRDefault="0040569D" w:rsidP="0040569D">
            <w:pPr>
              <w:spacing w:line="240" w:lineRule="auto"/>
              <w:rPr>
                <w:sz w:val="16"/>
                <w:szCs w:val="16"/>
                <w:lang w:val="en-US"/>
              </w:rPr>
            </w:pPr>
            <w:r w:rsidRPr="0040569D">
              <w:rPr>
                <w:b/>
                <w:sz w:val="16"/>
                <w:szCs w:val="16"/>
                <w:lang w:val="en-US"/>
              </w:rPr>
              <w:t xml:space="preserve">Commutability of sample materials if applicable - </w:t>
            </w:r>
            <w:r w:rsidRPr="0040569D">
              <w:rPr>
                <w:sz w:val="16"/>
                <w:szCs w:val="16"/>
                <w:lang w:val="en-US"/>
              </w:rPr>
              <w:t>If commutability of samples was evaluated, details should be provided [60]. If commutability was not evaluated, it should be stated that no definitive conclusions on accuracy can be made from the comparisons of results obtained with various methods.</w:t>
            </w:r>
          </w:p>
        </w:tc>
        <w:tc>
          <w:tcPr>
            <w:tcW w:w="3705" w:type="dxa"/>
            <w:tcBorders>
              <w:top w:val="single" w:sz="6" w:space="0" w:color="CCCCCC"/>
              <w:left w:val="single" w:sz="6" w:space="0" w:color="CCCCCC"/>
              <w:bottom w:val="single" w:sz="6" w:space="0" w:color="CCCCCC"/>
              <w:right w:val="single" w:sz="6" w:space="0" w:color="CCCCCC"/>
            </w:tcBorders>
          </w:tcPr>
          <w:p w14:paraId="15E42FCE" w14:textId="77777777" w:rsidR="0040569D" w:rsidRPr="0040569D" w:rsidRDefault="0040569D" w:rsidP="0040569D">
            <w:pPr>
              <w:spacing w:line="240" w:lineRule="auto"/>
              <w:rPr>
                <w:b/>
                <w:sz w:val="16"/>
                <w:szCs w:val="16"/>
                <w:lang w:val="en-US"/>
              </w:rPr>
            </w:pPr>
          </w:p>
        </w:tc>
      </w:tr>
      <w:tr w:rsidR="0040569D" w:rsidRPr="0016411B" w14:paraId="2ED46F34" w14:textId="6E0AA276"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7E885"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6B00B4A" w14:textId="77777777" w:rsidR="0040569D" w:rsidRPr="0040569D" w:rsidRDefault="0040569D" w:rsidP="0040569D">
            <w:pPr>
              <w:spacing w:line="240" w:lineRule="auto"/>
              <w:jc w:val="center"/>
              <w:rPr>
                <w:b/>
                <w:sz w:val="16"/>
                <w:szCs w:val="16"/>
                <w:lang w:val="en-US"/>
              </w:rPr>
            </w:pPr>
            <w:r w:rsidRPr="0040569D">
              <w:rPr>
                <w:b/>
                <w:sz w:val="16"/>
                <w:szCs w:val="16"/>
                <w:lang w:val="en-US"/>
              </w:rPr>
              <w:t>(2m)</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7F5E162" w14:textId="57BCACEB" w:rsidR="0040569D" w:rsidRPr="0040569D" w:rsidRDefault="0040569D" w:rsidP="0040569D">
            <w:pPr>
              <w:spacing w:line="240" w:lineRule="auto"/>
              <w:rPr>
                <w:sz w:val="16"/>
                <w:szCs w:val="16"/>
                <w:lang w:val="en-US"/>
              </w:rPr>
            </w:pPr>
            <w:r w:rsidRPr="0040569D">
              <w:rPr>
                <w:b/>
                <w:sz w:val="16"/>
                <w:szCs w:val="16"/>
                <w:lang w:val="en-US"/>
              </w:rPr>
              <w:t xml:space="preserve">Volume per sample - </w:t>
            </w:r>
            <w:r w:rsidRPr="0040569D">
              <w:rPr>
                <w:sz w:val="16"/>
                <w:szCs w:val="16"/>
                <w:lang w:val="en-US"/>
              </w:rPr>
              <w:t>If relevant for the results presented, the volume of each sample provided to the participants should be presented.</w:t>
            </w:r>
          </w:p>
        </w:tc>
        <w:tc>
          <w:tcPr>
            <w:tcW w:w="3705" w:type="dxa"/>
            <w:tcBorders>
              <w:top w:val="single" w:sz="6" w:space="0" w:color="CCCCCC"/>
              <w:left w:val="single" w:sz="6" w:space="0" w:color="CCCCCC"/>
              <w:bottom w:val="single" w:sz="6" w:space="0" w:color="CCCCCC"/>
              <w:right w:val="single" w:sz="6" w:space="0" w:color="CCCCCC"/>
            </w:tcBorders>
          </w:tcPr>
          <w:p w14:paraId="290784A7" w14:textId="77777777" w:rsidR="0040569D" w:rsidRPr="0040569D" w:rsidRDefault="0040569D" w:rsidP="0040569D">
            <w:pPr>
              <w:spacing w:line="240" w:lineRule="auto"/>
              <w:rPr>
                <w:b/>
                <w:sz w:val="16"/>
                <w:szCs w:val="16"/>
                <w:lang w:val="en-US"/>
              </w:rPr>
            </w:pPr>
          </w:p>
        </w:tc>
      </w:tr>
      <w:tr w:rsidR="0040569D" w:rsidRPr="0016411B" w14:paraId="1F43BA1B" w14:textId="2078B0D8" w:rsidTr="002F55DF">
        <w:trPr>
          <w:trHeight w:val="152"/>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D5C0BF7" w14:textId="77777777" w:rsidR="0040569D" w:rsidRPr="0040569D" w:rsidRDefault="0040569D" w:rsidP="0040569D">
            <w:pPr>
              <w:spacing w:line="240" w:lineRule="auto"/>
              <w:rPr>
                <w:sz w:val="16"/>
                <w:szCs w:val="16"/>
                <w:lang w:val="en-US"/>
              </w:rPr>
            </w:pPr>
            <w:r w:rsidRPr="0040569D">
              <w:rPr>
                <w:b/>
                <w:sz w:val="16"/>
                <w:szCs w:val="16"/>
                <w:lang w:val="en-US"/>
              </w:rPr>
              <w:t>Information and instructions to participants (3)</w:t>
            </w:r>
          </w:p>
        </w:tc>
        <w:tc>
          <w:tcPr>
            <w:tcW w:w="3705" w:type="dxa"/>
            <w:tcBorders>
              <w:top w:val="single" w:sz="6" w:space="0" w:color="CCCCCC"/>
              <w:left w:val="single" w:sz="6" w:space="0" w:color="CCCCCC"/>
              <w:bottom w:val="single" w:sz="6" w:space="0" w:color="CCCCCC"/>
              <w:right w:val="single" w:sz="6" w:space="0" w:color="CCCCCC"/>
            </w:tcBorders>
          </w:tcPr>
          <w:p w14:paraId="51250E75" w14:textId="77777777" w:rsidR="0040569D" w:rsidRPr="0040569D" w:rsidRDefault="0040569D" w:rsidP="0040569D">
            <w:pPr>
              <w:spacing w:line="240" w:lineRule="auto"/>
              <w:rPr>
                <w:b/>
                <w:sz w:val="16"/>
                <w:szCs w:val="16"/>
                <w:lang w:val="en-US"/>
              </w:rPr>
            </w:pPr>
          </w:p>
        </w:tc>
      </w:tr>
      <w:tr w:rsidR="0040569D" w:rsidRPr="0016411B" w14:paraId="0AA62736" w14:textId="15A87CFE" w:rsidTr="002F55DF">
        <w:trPr>
          <w:trHeight w:val="6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475A34"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05C3FCD" w14:textId="77777777" w:rsidR="0040569D" w:rsidRPr="0040569D" w:rsidRDefault="0040569D" w:rsidP="0040569D">
            <w:pPr>
              <w:spacing w:line="240" w:lineRule="auto"/>
              <w:jc w:val="center"/>
              <w:rPr>
                <w:sz w:val="16"/>
                <w:szCs w:val="16"/>
                <w:lang w:val="en-US"/>
              </w:rPr>
            </w:pPr>
            <w:r w:rsidRPr="0040569D">
              <w:rPr>
                <w:b/>
                <w:sz w:val="16"/>
                <w:szCs w:val="16"/>
                <w:lang w:val="en-US"/>
              </w:rPr>
              <w:t>(3a)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6B72228" w14:textId="670B60A3" w:rsidR="0040569D" w:rsidRPr="0040569D" w:rsidRDefault="0040569D" w:rsidP="0040569D">
            <w:pPr>
              <w:spacing w:line="240" w:lineRule="auto"/>
              <w:rPr>
                <w:b/>
                <w:sz w:val="16"/>
                <w:szCs w:val="16"/>
                <w:lang w:val="en-US"/>
              </w:rPr>
            </w:pPr>
            <w:r w:rsidRPr="0040569D">
              <w:rPr>
                <w:b/>
                <w:sz w:val="16"/>
                <w:szCs w:val="16"/>
                <w:lang w:val="en-US"/>
              </w:rPr>
              <w:t xml:space="preserve">Statement how participants were instructed to analyze samples - </w:t>
            </w:r>
            <w:r w:rsidRPr="0040569D">
              <w:rPr>
                <w:sz w:val="16"/>
                <w:szCs w:val="16"/>
                <w:lang w:val="en-US"/>
              </w:rPr>
              <w:t>Participants should use their unmodified routine procedures when analyzing EQA/PT samples (as far as practicable). It should be stated that participants were made aware of this. However, in some challenges it might be required to deviate from routine procedures and for example analyze materials in triplicate.</w:t>
            </w:r>
          </w:p>
        </w:tc>
        <w:tc>
          <w:tcPr>
            <w:tcW w:w="3705" w:type="dxa"/>
            <w:tcBorders>
              <w:top w:val="single" w:sz="6" w:space="0" w:color="CCCCCC"/>
              <w:left w:val="single" w:sz="6" w:space="0" w:color="CCCCCC"/>
              <w:bottom w:val="single" w:sz="6" w:space="0" w:color="CCCCCC"/>
              <w:right w:val="single" w:sz="6" w:space="0" w:color="CCCCCC"/>
            </w:tcBorders>
          </w:tcPr>
          <w:p w14:paraId="7BCFD19E" w14:textId="77777777" w:rsidR="0040569D" w:rsidRPr="0040569D" w:rsidRDefault="0040569D" w:rsidP="0040569D">
            <w:pPr>
              <w:spacing w:line="240" w:lineRule="auto"/>
              <w:rPr>
                <w:b/>
                <w:sz w:val="16"/>
                <w:szCs w:val="16"/>
                <w:lang w:val="en-US"/>
              </w:rPr>
            </w:pPr>
          </w:p>
        </w:tc>
      </w:tr>
      <w:tr w:rsidR="0040569D" w:rsidRPr="0040569D" w14:paraId="7B480C3F" w14:textId="6EA9A730" w:rsidTr="002F55DF">
        <w:trPr>
          <w:trHeight w:val="36"/>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E436A0A" w14:textId="77777777" w:rsidR="0040569D" w:rsidRPr="0040569D" w:rsidRDefault="0040569D" w:rsidP="0040569D">
            <w:pPr>
              <w:spacing w:line="240" w:lineRule="auto"/>
              <w:rPr>
                <w:sz w:val="16"/>
                <w:szCs w:val="16"/>
                <w:lang w:val="en-US"/>
              </w:rPr>
            </w:pPr>
            <w:r w:rsidRPr="0040569D">
              <w:rPr>
                <w:b/>
                <w:sz w:val="16"/>
                <w:szCs w:val="16"/>
                <w:lang w:val="en-US"/>
              </w:rPr>
              <w:t>Information on participant entities (4)</w:t>
            </w:r>
          </w:p>
        </w:tc>
        <w:tc>
          <w:tcPr>
            <w:tcW w:w="3705" w:type="dxa"/>
            <w:tcBorders>
              <w:top w:val="single" w:sz="6" w:space="0" w:color="CCCCCC"/>
              <w:left w:val="single" w:sz="6" w:space="0" w:color="CCCCCC"/>
              <w:bottom w:val="single" w:sz="6" w:space="0" w:color="CCCCCC"/>
              <w:right w:val="single" w:sz="6" w:space="0" w:color="CCCCCC"/>
            </w:tcBorders>
          </w:tcPr>
          <w:p w14:paraId="7D7FC1F6" w14:textId="77777777" w:rsidR="0040569D" w:rsidRPr="0040569D" w:rsidRDefault="0040569D" w:rsidP="0040569D">
            <w:pPr>
              <w:spacing w:line="240" w:lineRule="auto"/>
              <w:rPr>
                <w:b/>
                <w:sz w:val="16"/>
                <w:szCs w:val="16"/>
                <w:lang w:val="en-US"/>
              </w:rPr>
            </w:pPr>
          </w:p>
        </w:tc>
      </w:tr>
      <w:tr w:rsidR="0040569D" w:rsidRPr="0016411B" w14:paraId="55E7230F" w14:textId="2940FF5E" w:rsidTr="002F55DF">
        <w:trPr>
          <w:trHeight w:val="262"/>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ACE97"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7A43A84" w14:textId="77777777" w:rsidR="0040569D" w:rsidRPr="0040569D" w:rsidRDefault="0040569D" w:rsidP="0040569D">
            <w:pPr>
              <w:spacing w:line="240" w:lineRule="auto"/>
              <w:jc w:val="center"/>
              <w:rPr>
                <w:sz w:val="16"/>
                <w:szCs w:val="16"/>
                <w:lang w:val="en-US"/>
              </w:rPr>
            </w:pPr>
            <w:r w:rsidRPr="0040569D">
              <w:rPr>
                <w:b/>
                <w:sz w:val="16"/>
                <w:szCs w:val="16"/>
                <w:lang w:val="en-US"/>
              </w:rPr>
              <w:t>(4a)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2CEE300" w14:textId="679E7DBC" w:rsidR="0040569D" w:rsidRPr="0040569D" w:rsidRDefault="0040569D" w:rsidP="0040569D">
            <w:pPr>
              <w:spacing w:line="240" w:lineRule="auto"/>
              <w:rPr>
                <w:b/>
                <w:sz w:val="16"/>
                <w:szCs w:val="16"/>
                <w:lang w:val="en-US"/>
              </w:rPr>
            </w:pPr>
            <w:r w:rsidRPr="0040569D">
              <w:rPr>
                <w:b/>
                <w:sz w:val="16"/>
                <w:szCs w:val="16"/>
                <w:lang w:val="en-US"/>
              </w:rPr>
              <w:t xml:space="preserve">Number of participant entities / respondents - </w:t>
            </w:r>
            <w:r w:rsidRPr="0040569D">
              <w:rPr>
                <w:sz w:val="16"/>
                <w:szCs w:val="16"/>
                <w:lang w:val="en-US"/>
              </w:rPr>
              <w:t>The number of entities registered for the challenge and the rate of respondents should be provided.</w:t>
            </w:r>
          </w:p>
        </w:tc>
        <w:tc>
          <w:tcPr>
            <w:tcW w:w="3705" w:type="dxa"/>
            <w:tcBorders>
              <w:top w:val="single" w:sz="6" w:space="0" w:color="CCCCCC"/>
              <w:left w:val="single" w:sz="6" w:space="0" w:color="CCCCCC"/>
              <w:bottom w:val="single" w:sz="6" w:space="0" w:color="CCCCCC"/>
              <w:right w:val="single" w:sz="6" w:space="0" w:color="CCCCCC"/>
            </w:tcBorders>
          </w:tcPr>
          <w:p w14:paraId="3D917C82" w14:textId="77777777" w:rsidR="0040569D" w:rsidRPr="0040569D" w:rsidRDefault="0040569D" w:rsidP="0040569D">
            <w:pPr>
              <w:spacing w:line="240" w:lineRule="auto"/>
              <w:rPr>
                <w:b/>
                <w:sz w:val="16"/>
                <w:szCs w:val="16"/>
                <w:lang w:val="en-US"/>
              </w:rPr>
            </w:pPr>
          </w:p>
        </w:tc>
      </w:tr>
      <w:tr w:rsidR="0040569D" w:rsidRPr="0016411B" w14:paraId="75742E75" w14:textId="11626C62"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8C8CD"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07C1C7D" w14:textId="77777777" w:rsidR="0040569D" w:rsidRPr="0040569D" w:rsidRDefault="0040569D" w:rsidP="0040569D">
            <w:pPr>
              <w:spacing w:line="240" w:lineRule="auto"/>
              <w:jc w:val="center"/>
              <w:rPr>
                <w:sz w:val="16"/>
                <w:szCs w:val="16"/>
                <w:lang w:val="en-US"/>
              </w:rPr>
            </w:pPr>
            <w:r w:rsidRPr="0040569D">
              <w:rPr>
                <w:b/>
                <w:sz w:val="16"/>
                <w:szCs w:val="16"/>
                <w:lang w:val="en-US"/>
              </w:rPr>
              <w:t>(4b)</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EA2C533" w14:textId="464A822B" w:rsidR="0040569D" w:rsidRPr="0040569D" w:rsidRDefault="0040569D" w:rsidP="0040569D">
            <w:pPr>
              <w:spacing w:line="240" w:lineRule="auto"/>
              <w:rPr>
                <w:sz w:val="16"/>
                <w:szCs w:val="16"/>
                <w:lang w:val="en-US"/>
              </w:rPr>
            </w:pPr>
            <w:r w:rsidRPr="0040569D">
              <w:rPr>
                <w:b/>
                <w:sz w:val="16"/>
                <w:szCs w:val="16"/>
                <w:lang w:val="en-US"/>
              </w:rPr>
              <w:t xml:space="preserve">Types of participant entities - </w:t>
            </w:r>
            <w:r w:rsidRPr="0040569D">
              <w:rPr>
                <w:sz w:val="16"/>
                <w:szCs w:val="16"/>
                <w:lang w:val="en-US"/>
              </w:rPr>
              <w:t>Information on the participant laboratories should be provided.</w:t>
            </w:r>
          </w:p>
        </w:tc>
        <w:tc>
          <w:tcPr>
            <w:tcW w:w="3705" w:type="dxa"/>
            <w:tcBorders>
              <w:top w:val="single" w:sz="6" w:space="0" w:color="CCCCCC"/>
              <w:left w:val="single" w:sz="6" w:space="0" w:color="CCCCCC"/>
              <w:bottom w:val="single" w:sz="6" w:space="0" w:color="CCCCCC"/>
              <w:right w:val="single" w:sz="6" w:space="0" w:color="CCCCCC"/>
            </w:tcBorders>
          </w:tcPr>
          <w:p w14:paraId="07E4A753" w14:textId="77777777" w:rsidR="0040569D" w:rsidRPr="0040569D" w:rsidRDefault="0040569D" w:rsidP="0040569D">
            <w:pPr>
              <w:spacing w:line="240" w:lineRule="auto"/>
              <w:rPr>
                <w:b/>
                <w:sz w:val="16"/>
                <w:szCs w:val="16"/>
                <w:lang w:val="en-US"/>
              </w:rPr>
            </w:pPr>
          </w:p>
        </w:tc>
      </w:tr>
      <w:tr w:rsidR="0040569D" w:rsidRPr="0016411B" w14:paraId="134FAC25" w14:textId="69F3C5B6"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7454E"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E9A6C1F" w14:textId="77777777" w:rsidR="0040569D" w:rsidRPr="0040569D" w:rsidRDefault="0040569D" w:rsidP="0040569D">
            <w:pPr>
              <w:spacing w:line="240" w:lineRule="auto"/>
              <w:jc w:val="center"/>
              <w:rPr>
                <w:sz w:val="16"/>
                <w:szCs w:val="16"/>
                <w:lang w:val="en-US"/>
              </w:rPr>
            </w:pPr>
            <w:r w:rsidRPr="0040569D">
              <w:rPr>
                <w:b/>
                <w:sz w:val="16"/>
                <w:szCs w:val="16"/>
                <w:lang w:val="en-US"/>
              </w:rPr>
              <w:t>(4c)</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49FD8DE" w14:textId="63D0728D" w:rsidR="0040569D" w:rsidRPr="0040569D" w:rsidRDefault="0040569D" w:rsidP="0040569D">
            <w:pPr>
              <w:spacing w:line="240" w:lineRule="auto"/>
              <w:rPr>
                <w:sz w:val="16"/>
                <w:szCs w:val="16"/>
                <w:lang w:val="en-US"/>
              </w:rPr>
            </w:pPr>
            <w:r w:rsidRPr="0040569D">
              <w:rPr>
                <w:b/>
                <w:sz w:val="16"/>
                <w:szCs w:val="16"/>
                <w:lang w:val="en-US"/>
              </w:rPr>
              <w:t xml:space="preserve">Location (state(s), country, region) - </w:t>
            </w:r>
            <w:r w:rsidRPr="0040569D">
              <w:rPr>
                <w:sz w:val="16"/>
                <w:szCs w:val="16"/>
                <w:lang w:val="en-US"/>
              </w:rPr>
              <w:t xml:space="preserve">The geographical place where the EQA/PT activity took place should be described. </w:t>
            </w:r>
          </w:p>
        </w:tc>
        <w:tc>
          <w:tcPr>
            <w:tcW w:w="3705" w:type="dxa"/>
            <w:tcBorders>
              <w:top w:val="single" w:sz="6" w:space="0" w:color="CCCCCC"/>
              <w:left w:val="single" w:sz="6" w:space="0" w:color="CCCCCC"/>
              <w:bottom w:val="single" w:sz="6" w:space="0" w:color="CCCCCC"/>
              <w:right w:val="single" w:sz="6" w:space="0" w:color="CCCCCC"/>
            </w:tcBorders>
          </w:tcPr>
          <w:p w14:paraId="47F4B78D" w14:textId="77777777" w:rsidR="0040569D" w:rsidRPr="0040569D" w:rsidRDefault="0040569D" w:rsidP="0040569D">
            <w:pPr>
              <w:spacing w:line="240" w:lineRule="auto"/>
              <w:rPr>
                <w:b/>
                <w:sz w:val="16"/>
                <w:szCs w:val="16"/>
                <w:lang w:val="en-US"/>
              </w:rPr>
            </w:pPr>
          </w:p>
        </w:tc>
      </w:tr>
      <w:tr w:rsidR="0040569D" w:rsidRPr="0016411B" w14:paraId="6B1B5863" w14:textId="12326D4C" w:rsidTr="002F55DF">
        <w:trPr>
          <w:trHeight w:val="27"/>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E854E58" w14:textId="77777777" w:rsidR="0040569D" w:rsidRPr="0040569D" w:rsidRDefault="0040569D" w:rsidP="0040569D">
            <w:pPr>
              <w:spacing w:line="240" w:lineRule="auto"/>
              <w:rPr>
                <w:sz w:val="16"/>
                <w:szCs w:val="16"/>
                <w:lang w:val="en-US"/>
              </w:rPr>
            </w:pPr>
            <w:r w:rsidRPr="0040569D">
              <w:rPr>
                <w:b/>
                <w:sz w:val="16"/>
                <w:szCs w:val="16"/>
                <w:lang w:val="en-US"/>
              </w:rPr>
              <w:t>Information on participating measurement procedures (5)</w:t>
            </w:r>
          </w:p>
        </w:tc>
        <w:tc>
          <w:tcPr>
            <w:tcW w:w="3705" w:type="dxa"/>
            <w:tcBorders>
              <w:top w:val="single" w:sz="6" w:space="0" w:color="CCCCCC"/>
              <w:left w:val="single" w:sz="6" w:space="0" w:color="CCCCCC"/>
              <w:bottom w:val="single" w:sz="6" w:space="0" w:color="CCCCCC"/>
              <w:right w:val="single" w:sz="6" w:space="0" w:color="CCCCCC"/>
            </w:tcBorders>
          </w:tcPr>
          <w:p w14:paraId="3397C49E" w14:textId="77777777" w:rsidR="0040569D" w:rsidRPr="0040569D" w:rsidRDefault="0040569D" w:rsidP="0040569D">
            <w:pPr>
              <w:spacing w:line="240" w:lineRule="auto"/>
              <w:rPr>
                <w:b/>
                <w:sz w:val="16"/>
                <w:szCs w:val="16"/>
                <w:lang w:val="en-US"/>
              </w:rPr>
            </w:pPr>
          </w:p>
        </w:tc>
      </w:tr>
      <w:tr w:rsidR="0040569D" w:rsidRPr="0016411B" w14:paraId="51821C1B" w14:textId="605EAA3A" w:rsidTr="002F55DF">
        <w:trPr>
          <w:trHeight w:val="270"/>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AC6AD"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544A64E" w14:textId="77777777" w:rsidR="0040569D" w:rsidRPr="0040569D" w:rsidRDefault="0040569D" w:rsidP="0040569D">
            <w:pPr>
              <w:spacing w:line="240" w:lineRule="auto"/>
              <w:jc w:val="center"/>
              <w:rPr>
                <w:sz w:val="16"/>
                <w:szCs w:val="16"/>
                <w:lang w:val="en-US"/>
              </w:rPr>
            </w:pPr>
            <w:r w:rsidRPr="0040569D">
              <w:rPr>
                <w:b/>
                <w:sz w:val="16"/>
                <w:szCs w:val="16"/>
                <w:lang w:val="en-US"/>
              </w:rPr>
              <w:t>(5a)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CACF00E" w14:textId="7E4CB694" w:rsidR="0040569D" w:rsidRPr="0040569D" w:rsidRDefault="0040569D" w:rsidP="0040569D">
            <w:pPr>
              <w:spacing w:line="240" w:lineRule="auto"/>
              <w:rPr>
                <w:b/>
                <w:sz w:val="16"/>
                <w:szCs w:val="16"/>
                <w:lang w:val="en-US"/>
              </w:rPr>
            </w:pPr>
            <w:r w:rsidRPr="0040569D">
              <w:rPr>
                <w:b/>
                <w:sz w:val="16"/>
                <w:szCs w:val="16"/>
                <w:lang w:val="en-US"/>
              </w:rPr>
              <w:t xml:space="preserve">Trade name of devices and reagents used (measurement system) - </w:t>
            </w:r>
            <w:r w:rsidRPr="0040569D">
              <w:rPr>
                <w:sz w:val="16"/>
                <w:szCs w:val="16"/>
                <w:lang w:val="en-US"/>
              </w:rPr>
              <w:t>Participant test systems (devices and reagents) should be identified; regarding an international readership, ideally including Unique Device Identifiers (UDI)</w:t>
            </w:r>
          </w:p>
        </w:tc>
        <w:tc>
          <w:tcPr>
            <w:tcW w:w="3705" w:type="dxa"/>
            <w:tcBorders>
              <w:top w:val="single" w:sz="6" w:space="0" w:color="CCCCCC"/>
              <w:left w:val="single" w:sz="6" w:space="0" w:color="CCCCCC"/>
              <w:bottom w:val="single" w:sz="6" w:space="0" w:color="CCCCCC"/>
              <w:right w:val="single" w:sz="6" w:space="0" w:color="CCCCCC"/>
            </w:tcBorders>
          </w:tcPr>
          <w:p w14:paraId="2AB56231" w14:textId="77777777" w:rsidR="0040569D" w:rsidRPr="0040569D" w:rsidRDefault="0040569D" w:rsidP="0040569D">
            <w:pPr>
              <w:spacing w:line="240" w:lineRule="auto"/>
              <w:rPr>
                <w:b/>
                <w:sz w:val="16"/>
                <w:szCs w:val="16"/>
                <w:lang w:val="en-US"/>
              </w:rPr>
            </w:pPr>
          </w:p>
        </w:tc>
      </w:tr>
      <w:tr w:rsidR="0040569D" w:rsidRPr="0016411B" w14:paraId="12388DEF" w14:textId="0B84B397"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D1B8B"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5964DE7" w14:textId="77777777" w:rsidR="0040569D" w:rsidRPr="0040569D" w:rsidRDefault="0040569D" w:rsidP="0040569D">
            <w:pPr>
              <w:spacing w:line="240" w:lineRule="auto"/>
              <w:jc w:val="center"/>
              <w:rPr>
                <w:b/>
                <w:sz w:val="16"/>
                <w:szCs w:val="16"/>
                <w:lang w:val="en-US"/>
              </w:rPr>
            </w:pPr>
            <w:r w:rsidRPr="0040569D">
              <w:rPr>
                <w:b/>
                <w:sz w:val="16"/>
                <w:szCs w:val="16"/>
                <w:lang w:val="en-US"/>
              </w:rPr>
              <w:t>(5b)</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8939E9C" w14:textId="600552C9" w:rsidR="0040569D" w:rsidRPr="0040569D" w:rsidRDefault="0040569D" w:rsidP="0040569D">
            <w:pPr>
              <w:spacing w:line="240" w:lineRule="auto"/>
              <w:rPr>
                <w:b/>
                <w:sz w:val="16"/>
                <w:szCs w:val="16"/>
                <w:lang w:val="en-US"/>
              </w:rPr>
            </w:pPr>
            <w:r w:rsidRPr="0040569D">
              <w:rPr>
                <w:b/>
                <w:sz w:val="16"/>
                <w:szCs w:val="16"/>
                <w:lang w:val="en-US"/>
              </w:rPr>
              <w:t xml:space="preserve">Methods / techniques applied by the measurement systems - </w:t>
            </w:r>
            <w:r w:rsidRPr="0040569D">
              <w:rPr>
                <w:sz w:val="16"/>
                <w:szCs w:val="16"/>
                <w:lang w:val="en-US"/>
              </w:rPr>
              <w:t>If relevant for the results presented, methods applied by test systems (5a) should be described.</w:t>
            </w:r>
          </w:p>
        </w:tc>
        <w:tc>
          <w:tcPr>
            <w:tcW w:w="3705" w:type="dxa"/>
            <w:tcBorders>
              <w:top w:val="single" w:sz="6" w:space="0" w:color="CCCCCC"/>
              <w:left w:val="single" w:sz="6" w:space="0" w:color="CCCCCC"/>
              <w:bottom w:val="single" w:sz="6" w:space="0" w:color="CCCCCC"/>
              <w:right w:val="single" w:sz="6" w:space="0" w:color="CCCCCC"/>
            </w:tcBorders>
          </w:tcPr>
          <w:p w14:paraId="7CEA6DC3" w14:textId="77777777" w:rsidR="0040569D" w:rsidRPr="0040569D" w:rsidRDefault="0040569D" w:rsidP="0040569D">
            <w:pPr>
              <w:spacing w:line="240" w:lineRule="auto"/>
              <w:rPr>
                <w:b/>
                <w:sz w:val="16"/>
                <w:szCs w:val="16"/>
                <w:lang w:val="en-US"/>
              </w:rPr>
            </w:pPr>
          </w:p>
        </w:tc>
      </w:tr>
      <w:tr w:rsidR="0040569D" w:rsidRPr="0016411B" w14:paraId="0AA1F17D" w14:textId="4881BDBD"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9B356"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F51B5D8" w14:textId="77777777" w:rsidR="0040569D" w:rsidRPr="0040569D" w:rsidRDefault="0040569D" w:rsidP="0040569D">
            <w:pPr>
              <w:spacing w:line="240" w:lineRule="auto"/>
              <w:jc w:val="center"/>
              <w:rPr>
                <w:b/>
                <w:sz w:val="16"/>
                <w:szCs w:val="16"/>
                <w:lang w:val="en-US"/>
              </w:rPr>
            </w:pPr>
            <w:r w:rsidRPr="0040569D">
              <w:rPr>
                <w:b/>
                <w:sz w:val="16"/>
                <w:szCs w:val="16"/>
                <w:lang w:val="en-US"/>
              </w:rPr>
              <w:t>(5c)</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7336B22" w14:textId="4EC78355" w:rsidR="0040569D" w:rsidRPr="0040569D" w:rsidRDefault="0040569D" w:rsidP="0040569D">
            <w:pPr>
              <w:spacing w:line="240" w:lineRule="auto"/>
              <w:rPr>
                <w:sz w:val="16"/>
                <w:szCs w:val="16"/>
                <w:lang w:val="en-US"/>
              </w:rPr>
            </w:pPr>
            <w:r w:rsidRPr="0040569D">
              <w:rPr>
                <w:b/>
                <w:sz w:val="16"/>
                <w:szCs w:val="16"/>
                <w:lang w:val="en-US"/>
              </w:rPr>
              <w:t xml:space="preserve">Lot numbers of reagents - </w:t>
            </w:r>
            <w:r w:rsidRPr="0040569D">
              <w:rPr>
                <w:sz w:val="16"/>
                <w:szCs w:val="16"/>
                <w:lang w:val="en-US"/>
              </w:rPr>
              <w:t>If relevant for the results presented, Lot numbers of reagents should be reported.</w:t>
            </w:r>
          </w:p>
        </w:tc>
        <w:tc>
          <w:tcPr>
            <w:tcW w:w="3705" w:type="dxa"/>
            <w:tcBorders>
              <w:top w:val="single" w:sz="6" w:space="0" w:color="CCCCCC"/>
              <w:left w:val="single" w:sz="6" w:space="0" w:color="CCCCCC"/>
              <w:bottom w:val="single" w:sz="6" w:space="0" w:color="CCCCCC"/>
              <w:right w:val="single" w:sz="6" w:space="0" w:color="CCCCCC"/>
            </w:tcBorders>
          </w:tcPr>
          <w:p w14:paraId="3458C4B7" w14:textId="77777777" w:rsidR="0040569D" w:rsidRPr="0040569D" w:rsidRDefault="0040569D" w:rsidP="0040569D">
            <w:pPr>
              <w:spacing w:line="240" w:lineRule="auto"/>
              <w:rPr>
                <w:b/>
                <w:sz w:val="16"/>
                <w:szCs w:val="16"/>
                <w:lang w:val="en-US"/>
              </w:rPr>
            </w:pPr>
          </w:p>
        </w:tc>
      </w:tr>
      <w:tr w:rsidR="0040569D" w:rsidRPr="0040569D" w14:paraId="713A4AFF" w14:textId="4C7F7E24" w:rsidTr="002F55DF">
        <w:trPr>
          <w:trHeight w:val="44"/>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FF76715" w14:textId="77777777" w:rsidR="0040569D" w:rsidRPr="0040569D" w:rsidRDefault="0040569D" w:rsidP="0040569D">
            <w:pPr>
              <w:spacing w:line="240" w:lineRule="auto"/>
              <w:rPr>
                <w:sz w:val="16"/>
                <w:szCs w:val="16"/>
                <w:lang w:val="en-US"/>
              </w:rPr>
            </w:pPr>
            <w:r w:rsidRPr="0040569D">
              <w:rPr>
                <w:b/>
                <w:sz w:val="16"/>
                <w:szCs w:val="16"/>
                <w:lang w:val="en-US"/>
              </w:rPr>
              <w:t>Submission of results (6)</w:t>
            </w:r>
          </w:p>
        </w:tc>
        <w:tc>
          <w:tcPr>
            <w:tcW w:w="3705" w:type="dxa"/>
            <w:tcBorders>
              <w:top w:val="single" w:sz="6" w:space="0" w:color="CCCCCC"/>
              <w:left w:val="single" w:sz="6" w:space="0" w:color="CCCCCC"/>
              <w:bottom w:val="single" w:sz="6" w:space="0" w:color="CCCCCC"/>
              <w:right w:val="single" w:sz="6" w:space="0" w:color="CCCCCC"/>
            </w:tcBorders>
          </w:tcPr>
          <w:p w14:paraId="521706DD" w14:textId="77777777" w:rsidR="0040569D" w:rsidRPr="0040569D" w:rsidRDefault="0040569D" w:rsidP="0040569D">
            <w:pPr>
              <w:spacing w:line="240" w:lineRule="auto"/>
              <w:rPr>
                <w:b/>
                <w:sz w:val="16"/>
                <w:szCs w:val="16"/>
                <w:lang w:val="en-US"/>
              </w:rPr>
            </w:pPr>
          </w:p>
        </w:tc>
      </w:tr>
      <w:tr w:rsidR="0040569D" w:rsidRPr="0016411B" w14:paraId="2B0381CD" w14:textId="586F39AE"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C0595"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94F032A" w14:textId="77777777" w:rsidR="0040569D" w:rsidRPr="0040569D" w:rsidRDefault="0040569D" w:rsidP="0040569D">
            <w:pPr>
              <w:spacing w:line="240" w:lineRule="auto"/>
              <w:jc w:val="center"/>
              <w:rPr>
                <w:b/>
                <w:sz w:val="16"/>
                <w:szCs w:val="16"/>
                <w:lang w:val="en-US"/>
              </w:rPr>
            </w:pPr>
            <w:r w:rsidRPr="0040569D">
              <w:rPr>
                <w:b/>
                <w:sz w:val="16"/>
                <w:szCs w:val="16"/>
                <w:lang w:val="en-US"/>
              </w:rPr>
              <w:t>(6a)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986FF78" w14:textId="540ADD8E" w:rsidR="0040569D" w:rsidRPr="0040569D" w:rsidRDefault="0040569D" w:rsidP="0040569D">
            <w:pPr>
              <w:spacing w:line="240" w:lineRule="auto"/>
              <w:rPr>
                <w:sz w:val="16"/>
                <w:szCs w:val="16"/>
                <w:lang w:val="en-US"/>
              </w:rPr>
            </w:pPr>
            <w:r w:rsidRPr="0040569D">
              <w:rPr>
                <w:b/>
                <w:sz w:val="16"/>
                <w:szCs w:val="16"/>
                <w:lang w:val="en-US"/>
              </w:rPr>
              <w:t xml:space="preserve">Possible ways provided by the EQA/PT organizer to report results - </w:t>
            </w:r>
            <w:r w:rsidRPr="0040569D">
              <w:rPr>
                <w:sz w:val="16"/>
                <w:szCs w:val="16"/>
                <w:lang w:val="en-US"/>
              </w:rPr>
              <w:t xml:space="preserve">It should be described how results are reported to the EQA/PT provider/organizer. </w:t>
            </w:r>
          </w:p>
        </w:tc>
        <w:tc>
          <w:tcPr>
            <w:tcW w:w="3705" w:type="dxa"/>
            <w:tcBorders>
              <w:top w:val="single" w:sz="6" w:space="0" w:color="CCCCCC"/>
              <w:left w:val="single" w:sz="6" w:space="0" w:color="CCCCCC"/>
              <w:bottom w:val="single" w:sz="6" w:space="0" w:color="CCCCCC"/>
              <w:right w:val="single" w:sz="6" w:space="0" w:color="CCCCCC"/>
            </w:tcBorders>
          </w:tcPr>
          <w:p w14:paraId="3E04A98B" w14:textId="77777777" w:rsidR="0040569D" w:rsidRPr="0040569D" w:rsidRDefault="0040569D" w:rsidP="0040569D">
            <w:pPr>
              <w:spacing w:line="240" w:lineRule="auto"/>
              <w:rPr>
                <w:b/>
                <w:sz w:val="16"/>
                <w:szCs w:val="16"/>
                <w:lang w:val="en-US"/>
              </w:rPr>
            </w:pPr>
          </w:p>
        </w:tc>
      </w:tr>
      <w:tr w:rsidR="0040569D" w:rsidRPr="0016411B" w14:paraId="2064A313" w14:textId="53E91176"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75BD5"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9AAC35D" w14:textId="77777777" w:rsidR="0040569D" w:rsidRPr="0040569D" w:rsidRDefault="0040569D" w:rsidP="0040569D">
            <w:pPr>
              <w:spacing w:line="240" w:lineRule="auto"/>
              <w:jc w:val="center"/>
              <w:rPr>
                <w:b/>
                <w:sz w:val="16"/>
                <w:szCs w:val="16"/>
                <w:lang w:val="en-US"/>
              </w:rPr>
            </w:pPr>
            <w:r w:rsidRPr="0040569D">
              <w:rPr>
                <w:b/>
                <w:sz w:val="16"/>
                <w:szCs w:val="16"/>
                <w:lang w:val="en-US"/>
              </w:rPr>
              <w:t>(6b)</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D877372" w14:textId="3FE264E1" w:rsidR="0040569D" w:rsidRPr="0040569D" w:rsidRDefault="0040569D" w:rsidP="0040569D">
            <w:pPr>
              <w:spacing w:line="240" w:lineRule="auto"/>
              <w:rPr>
                <w:sz w:val="16"/>
                <w:szCs w:val="16"/>
                <w:lang w:val="en-US"/>
              </w:rPr>
            </w:pPr>
            <w:r w:rsidRPr="0040569D">
              <w:rPr>
                <w:b/>
                <w:sz w:val="16"/>
                <w:szCs w:val="16"/>
                <w:lang w:val="en-US"/>
              </w:rPr>
              <w:t xml:space="preserve">Format, unitage (for quantitative results) and - if applicable - factorized results - </w:t>
            </w:r>
            <w:r w:rsidRPr="0040569D">
              <w:rPr>
                <w:sz w:val="16"/>
                <w:szCs w:val="16"/>
                <w:lang w:val="en-US"/>
              </w:rPr>
              <w:t xml:space="preserve">It should be described whether results are reported by selecting from a dropdown menu, entering free text (incl. numeric results) and whether quantitative results are to be reported in a specified </w:t>
            </w:r>
            <w:r w:rsidRPr="0040569D">
              <w:rPr>
                <w:sz w:val="16"/>
                <w:szCs w:val="16"/>
                <w:lang w:val="en-US"/>
              </w:rPr>
              <w:lastRenderedPageBreak/>
              <w:t>unit or by selection of units (e.g. from a drop-down menu); preferably SI units should be used.</w:t>
            </w:r>
          </w:p>
        </w:tc>
        <w:tc>
          <w:tcPr>
            <w:tcW w:w="3705" w:type="dxa"/>
            <w:tcBorders>
              <w:top w:val="single" w:sz="6" w:space="0" w:color="CCCCCC"/>
              <w:left w:val="single" w:sz="6" w:space="0" w:color="CCCCCC"/>
              <w:bottom w:val="single" w:sz="6" w:space="0" w:color="CCCCCC"/>
              <w:right w:val="single" w:sz="6" w:space="0" w:color="CCCCCC"/>
            </w:tcBorders>
          </w:tcPr>
          <w:p w14:paraId="2F4FBF26" w14:textId="77777777" w:rsidR="0040569D" w:rsidRPr="0040569D" w:rsidRDefault="0040569D" w:rsidP="0040569D">
            <w:pPr>
              <w:spacing w:line="240" w:lineRule="auto"/>
              <w:rPr>
                <w:b/>
                <w:sz w:val="16"/>
                <w:szCs w:val="16"/>
                <w:lang w:val="en-US"/>
              </w:rPr>
            </w:pPr>
          </w:p>
        </w:tc>
      </w:tr>
      <w:tr w:rsidR="0040569D" w:rsidRPr="0016411B" w14:paraId="4B5B8322" w14:textId="2164E222" w:rsidTr="002F55DF">
        <w:trPr>
          <w:trHeight w:val="52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0CE64"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88ABEE7" w14:textId="77777777" w:rsidR="0040569D" w:rsidRPr="0040569D" w:rsidRDefault="0040569D" w:rsidP="0040569D">
            <w:pPr>
              <w:spacing w:line="240" w:lineRule="auto"/>
              <w:jc w:val="center"/>
              <w:rPr>
                <w:b/>
                <w:sz w:val="16"/>
                <w:szCs w:val="16"/>
                <w:lang w:val="en-US"/>
              </w:rPr>
            </w:pPr>
            <w:r w:rsidRPr="0040569D">
              <w:rPr>
                <w:b/>
                <w:sz w:val="16"/>
                <w:szCs w:val="16"/>
                <w:lang w:val="en-US"/>
              </w:rPr>
              <w:t>(6c)</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7A9E24C" w14:textId="6B44F2D6" w:rsidR="0040569D" w:rsidRPr="0040569D" w:rsidRDefault="0040569D" w:rsidP="0040569D">
            <w:pPr>
              <w:spacing w:line="240" w:lineRule="auto"/>
              <w:rPr>
                <w:sz w:val="16"/>
                <w:szCs w:val="16"/>
                <w:lang w:val="en-US"/>
              </w:rPr>
            </w:pPr>
            <w:r w:rsidRPr="0040569D">
              <w:rPr>
                <w:b/>
                <w:sz w:val="16"/>
                <w:szCs w:val="16"/>
                <w:lang w:val="en-US"/>
              </w:rPr>
              <w:t xml:space="preserve">Applicable limitations for acceptance of results - </w:t>
            </w:r>
            <w:r w:rsidRPr="0040569D">
              <w:rPr>
                <w:sz w:val="16"/>
                <w:szCs w:val="16"/>
                <w:lang w:val="en-US"/>
              </w:rPr>
              <w:t>If applicable, limitations for submission of results should be reported.</w:t>
            </w:r>
          </w:p>
        </w:tc>
        <w:tc>
          <w:tcPr>
            <w:tcW w:w="3705" w:type="dxa"/>
            <w:tcBorders>
              <w:top w:val="single" w:sz="6" w:space="0" w:color="CCCCCC"/>
              <w:left w:val="single" w:sz="6" w:space="0" w:color="CCCCCC"/>
              <w:bottom w:val="single" w:sz="6" w:space="0" w:color="CCCCCC"/>
              <w:right w:val="single" w:sz="6" w:space="0" w:color="CCCCCC"/>
            </w:tcBorders>
          </w:tcPr>
          <w:p w14:paraId="3643F736" w14:textId="77777777" w:rsidR="0040569D" w:rsidRPr="0040569D" w:rsidRDefault="0040569D" w:rsidP="0040569D">
            <w:pPr>
              <w:spacing w:line="240" w:lineRule="auto"/>
              <w:rPr>
                <w:b/>
                <w:sz w:val="16"/>
                <w:szCs w:val="16"/>
                <w:lang w:val="en-US"/>
              </w:rPr>
            </w:pPr>
          </w:p>
        </w:tc>
      </w:tr>
      <w:tr w:rsidR="0040569D" w:rsidRPr="0016411B" w14:paraId="2E993957" w14:textId="686FA9AF" w:rsidTr="002F55DF">
        <w:trPr>
          <w:trHeight w:val="77"/>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6726BAA" w14:textId="77777777" w:rsidR="0040569D" w:rsidRPr="0040569D" w:rsidRDefault="0040569D" w:rsidP="0040569D">
            <w:pPr>
              <w:spacing w:line="240" w:lineRule="auto"/>
              <w:rPr>
                <w:sz w:val="16"/>
                <w:szCs w:val="16"/>
                <w:lang w:val="en-US"/>
              </w:rPr>
            </w:pPr>
            <w:r w:rsidRPr="0040569D">
              <w:rPr>
                <w:b/>
                <w:sz w:val="16"/>
                <w:szCs w:val="16"/>
                <w:lang w:val="en-US"/>
              </w:rPr>
              <w:t>Evaluation and assessment of results (7)</w:t>
            </w:r>
          </w:p>
        </w:tc>
        <w:tc>
          <w:tcPr>
            <w:tcW w:w="3705" w:type="dxa"/>
            <w:tcBorders>
              <w:top w:val="single" w:sz="6" w:space="0" w:color="CCCCCC"/>
              <w:left w:val="single" w:sz="6" w:space="0" w:color="CCCCCC"/>
              <w:bottom w:val="single" w:sz="6" w:space="0" w:color="CCCCCC"/>
              <w:right w:val="single" w:sz="6" w:space="0" w:color="CCCCCC"/>
            </w:tcBorders>
          </w:tcPr>
          <w:p w14:paraId="1ECD7AF7" w14:textId="77777777" w:rsidR="0040569D" w:rsidRPr="0040569D" w:rsidRDefault="0040569D" w:rsidP="0040569D">
            <w:pPr>
              <w:spacing w:line="240" w:lineRule="auto"/>
              <w:rPr>
                <w:b/>
                <w:sz w:val="16"/>
                <w:szCs w:val="16"/>
                <w:lang w:val="en-US"/>
              </w:rPr>
            </w:pPr>
          </w:p>
        </w:tc>
      </w:tr>
      <w:tr w:rsidR="0040569D" w:rsidRPr="0016411B" w14:paraId="3349AE4E" w14:textId="4BF307C8" w:rsidTr="002F55DF">
        <w:trPr>
          <w:trHeight w:val="960"/>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7399D9D"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860762B" w14:textId="77777777" w:rsidR="0040569D" w:rsidRPr="0040569D" w:rsidRDefault="0040569D" w:rsidP="0040569D">
            <w:pPr>
              <w:spacing w:line="240" w:lineRule="auto"/>
              <w:jc w:val="center"/>
              <w:rPr>
                <w:sz w:val="16"/>
                <w:szCs w:val="16"/>
                <w:lang w:val="en-US"/>
              </w:rPr>
            </w:pPr>
            <w:r w:rsidRPr="0040569D">
              <w:rPr>
                <w:b/>
                <w:sz w:val="16"/>
                <w:szCs w:val="16"/>
                <w:lang w:val="en-US"/>
              </w:rPr>
              <w:t>(7a)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AEDE3D2" w14:textId="4DC1C7A6" w:rsidR="0040569D" w:rsidRPr="0040569D" w:rsidRDefault="0040569D" w:rsidP="0040569D">
            <w:pPr>
              <w:spacing w:line="240" w:lineRule="auto"/>
              <w:rPr>
                <w:sz w:val="16"/>
                <w:szCs w:val="16"/>
                <w:lang w:val="en-US"/>
              </w:rPr>
            </w:pPr>
            <w:r w:rsidRPr="0040569D">
              <w:rPr>
                <w:b/>
                <w:sz w:val="16"/>
                <w:szCs w:val="16"/>
                <w:lang w:val="en-US"/>
              </w:rPr>
              <w:t xml:space="preserve">Determination of the target /assigned value (including uncertainty of the target value) - </w:t>
            </w:r>
            <w:r w:rsidRPr="0040569D">
              <w:rPr>
                <w:sz w:val="16"/>
                <w:szCs w:val="16"/>
                <w:lang w:val="en-US"/>
              </w:rPr>
              <w:t>The traceability of target values should be described, e.g., reference measurement procedure, certified reference materials, overall mean/median, peer group, consensus values, expert laboratories; including - if applicable - uncertainty of the target value. The specified methods for determining the targets / target values correspond to requirements in ISO 13528:2022. If the targets are determined by one or several laboratories, the methods used by them should be described (they may differ from the methods used by participant laboratories).</w:t>
            </w:r>
          </w:p>
        </w:tc>
        <w:tc>
          <w:tcPr>
            <w:tcW w:w="3705" w:type="dxa"/>
            <w:tcBorders>
              <w:top w:val="single" w:sz="6" w:space="0" w:color="CCCCCC"/>
              <w:left w:val="single" w:sz="6" w:space="0" w:color="CCCCCC"/>
              <w:bottom w:val="single" w:sz="6" w:space="0" w:color="CCCCCC"/>
              <w:right w:val="single" w:sz="6" w:space="0" w:color="CCCCCC"/>
            </w:tcBorders>
          </w:tcPr>
          <w:p w14:paraId="457E6A62" w14:textId="77777777" w:rsidR="0040569D" w:rsidRPr="0040569D" w:rsidRDefault="0040569D" w:rsidP="0040569D">
            <w:pPr>
              <w:spacing w:line="240" w:lineRule="auto"/>
              <w:rPr>
                <w:b/>
                <w:sz w:val="16"/>
                <w:szCs w:val="16"/>
                <w:lang w:val="en-US"/>
              </w:rPr>
            </w:pPr>
          </w:p>
        </w:tc>
      </w:tr>
      <w:tr w:rsidR="0040569D" w:rsidRPr="0016411B" w14:paraId="5ECBD40C" w14:textId="1DC40C91"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CB0B6F6"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267BFEE" w14:textId="77777777" w:rsidR="0040569D" w:rsidRPr="0040569D" w:rsidRDefault="0040569D" w:rsidP="0040569D">
            <w:pPr>
              <w:spacing w:line="240" w:lineRule="auto"/>
              <w:jc w:val="center"/>
              <w:rPr>
                <w:sz w:val="16"/>
                <w:szCs w:val="16"/>
                <w:lang w:val="en-US"/>
              </w:rPr>
            </w:pPr>
            <w:r w:rsidRPr="0040569D">
              <w:rPr>
                <w:b/>
                <w:sz w:val="16"/>
                <w:szCs w:val="16"/>
                <w:lang w:val="en-US"/>
              </w:rPr>
              <w:t>(7b)</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7309B8A" w14:textId="02211A86" w:rsidR="0040569D" w:rsidRPr="0040569D" w:rsidRDefault="0040569D" w:rsidP="0040569D">
            <w:pPr>
              <w:spacing w:line="240" w:lineRule="auto"/>
              <w:rPr>
                <w:sz w:val="16"/>
                <w:szCs w:val="16"/>
                <w:lang w:val="en-US"/>
              </w:rPr>
            </w:pPr>
            <w:r w:rsidRPr="0040569D">
              <w:rPr>
                <w:b/>
                <w:sz w:val="16"/>
                <w:szCs w:val="16"/>
                <w:lang w:val="en-US"/>
              </w:rPr>
              <w:t xml:space="preserve">Acceptance criteria - </w:t>
            </w:r>
            <w:r w:rsidRPr="0040569D">
              <w:rPr>
                <w:sz w:val="16"/>
                <w:szCs w:val="16"/>
                <w:lang w:val="en-US"/>
              </w:rPr>
              <w:t>The basis for deciding which results are accepted (pass) and which are not (fail); analytical performance specifications (APS) and - if applicable - APS per intended use of the test should be described.</w:t>
            </w:r>
          </w:p>
        </w:tc>
        <w:tc>
          <w:tcPr>
            <w:tcW w:w="3705" w:type="dxa"/>
            <w:tcBorders>
              <w:top w:val="single" w:sz="6" w:space="0" w:color="CCCCCC"/>
              <w:left w:val="single" w:sz="6" w:space="0" w:color="CCCCCC"/>
              <w:bottom w:val="single" w:sz="6" w:space="0" w:color="CCCCCC"/>
              <w:right w:val="single" w:sz="6" w:space="0" w:color="CCCCCC"/>
            </w:tcBorders>
          </w:tcPr>
          <w:p w14:paraId="0522DDC9" w14:textId="77777777" w:rsidR="0040569D" w:rsidRPr="0040569D" w:rsidRDefault="0040569D" w:rsidP="0040569D">
            <w:pPr>
              <w:spacing w:line="240" w:lineRule="auto"/>
              <w:rPr>
                <w:b/>
                <w:sz w:val="16"/>
                <w:szCs w:val="16"/>
                <w:lang w:val="en-US"/>
              </w:rPr>
            </w:pPr>
          </w:p>
        </w:tc>
      </w:tr>
      <w:tr w:rsidR="0040569D" w:rsidRPr="0016411B" w14:paraId="209AA42D" w14:textId="25A329F5"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92C52C"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5A309A5" w14:textId="77777777" w:rsidR="0040569D" w:rsidRPr="0040569D" w:rsidRDefault="0040569D" w:rsidP="0040569D">
            <w:pPr>
              <w:spacing w:line="240" w:lineRule="auto"/>
              <w:jc w:val="center"/>
              <w:rPr>
                <w:b/>
                <w:sz w:val="16"/>
                <w:szCs w:val="16"/>
                <w:lang w:val="en-US"/>
              </w:rPr>
            </w:pPr>
            <w:r w:rsidRPr="0040569D">
              <w:rPr>
                <w:b/>
                <w:sz w:val="16"/>
                <w:szCs w:val="16"/>
                <w:lang w:val="en-US"/>
              </w:rPr>
              <w:t>(7c)</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95C2F98" w14:textId="4B032B05" w:rsidR="0040569D" w:rsidRPr="0040569D" w:rsidRDefault="0040569D" w:rsidP="0040569D">
            <w:pPr>
              <w:spacing w:line="240" w:lineRule="auto"/>
              <w:rPr>
                <w:b/>
                <w:sz w:val="16"/>
                <w:szCs w:val="16"/>
                <w:lang w:val="en-US"/>
              </w:rPr>
            </w:pPr>
            <w:r w:rsidRPr="0040569D">
              <w:rPr>
                <w:b/>
                <w:sz w:val="16"/>
                <w:szCs w:val="16"/>
                <w:lang w:val="en-US"/>
              </w:rPr>
              <w:t xml:space="preserve">Outlier removal procedures employed - </w:t>
            </w:r>
            <w:r w:rsidRPr="0040569D">
              <w:rPr>
                <w:sz w:val="16"/>
                <w:szCs w:val="16"/>
                <w:lang w:val="en-US"/>
              </w:rPr>
              <w:t>It should be described how the statistical model deals with outliers.</w:t>
            </w:r>
          </w:p>
        </w:tc>
        <w:tc>
          <w:tcPr>
            <w:tcW w:w="3705" w:type="dxa"/>
            <w:tcBorders>
              <w:top w:val="single" w:sz="6" w:space="0" w:color="CCCCCC"/>
              <w:left w:val="single" w:sz="6" w:space="0" w:color="CCCCCC"/>
              <w:bottom w:val="single" w:sz="6" w:space="0" w:color="CCCCCC"/>
              <w:right w:val="single" w:sz="6" w:space="0" w:color="CCCCCC"/>
            </w:tcBorders>
          </w:tcPr>
          <w:p w14:paraId="7F8D6FD8" w14:textId="77777777" w:rsidR="0040569D" w:rsidRPr="0040569D" w:rsidRDefault="0040569D" w:rsidP="0040569D">
            <w:pPr>
              <w:spacing w:line="240" w:lineRule="auto"/>
              <w:rPr>
                <w:b/>
                <w:sz w:val="16"/>
                <w:szCs w:val="16"/>
                <w:lang w:val="en-US"/>
              </w:rPr>
            </w:pPr>
          </w:p>
        </w:tc>
      </w:tr>
      <w:tr w:rsidR="0040569D" w:rsidRPr="0016411B" w14:paraId="655242B9" w14:textId="7008BB7C"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7991089"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61C4ED4" w14:textId="77777777" w:rsidR="0040569D" w:rsidRPr="0040569D" w:rsidRDefault="0040569D" w:rsidP="0040569D">
            <w:pPr>
              <w:spacing w:line="240" w:lineRule="auto"/>
              <w:jc w:val="center"/>
              <w:rPr>
                <w:b/>
                <w:sz w:val="16"/>
                <w:szCs w:val="16"/>
                <w:lang w:val="en-US"/>
              </w:rPr>
            </w:pPr>
            <w:r w:rsidRPr="0040569D">
              <w:rPr>
                <w:b/>
                <w:sz w:val="16"/>
                <w:szCs w:val="16"/>
                <w:lang w:val="en-US"/>
              </w:rPr>
              <w:t>(7d)</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140FDB7" w14:textId="41A88CB7" w:rsidR="0040569D" w:rsidRPr="0040569D" w:rsidRDefault="0040569D" w:rsidP="0040569D">
            <w:pPr>
              <w:rPr>
                <w:sz w:val="16"/>
                <w:szCs w:val="16"/>
                <w:lang w:val="en-US"/>
              </w:rPr>
            </w:pPr>
            <w:r w:rsidRPr="0040569D">
              <w:rPr>
                <w:b/>
                <w:sz w:val="16"/>
                <w:szCs w:val="16"/>
                <w:lang w:val="en-US"/>
              </w:rPr>
              <w:t xml:space="preserve">Statistics applied - </w:t>
            </w:r>
            <w:r w:rsidRPr="0040569D">
              <w:rPr>
                <w:sz w:val="16"/>
                <w:szCs w:val="16"/>
                <w:lang w:val="en-US"/>
              </w:rPr>
              <w:t>Basic and advanced statistics applied in routine assessment of results.</w:t>
            </w:r>
          </w:p>
        </w:tc>
        <w:tc>
          <w:tcPr>
            <w:tcW w:w="3705" w:type="dxa"/>
            <w:tcBorders>
              <w:top w:val="single" w:sz="6" w:space="0" w:color="CCCCCC"/>
              <w:left w:val="single" w:sz="6" w:space="0" w:color="CCCCCC"/>
              <w:bottom w:val="single" w:sz="6" w:space="0" w:color="CCCCCC"/>
              <w:right w:val="single" w:sz="6" w:space="0" w:color="CCCCCC"/>
            </w:tcBorders>
          </w:tcPr>
          <w:p w14:paraId="1A0D745E" w14:textId="77777777" w:rsidR="0040569D" w:rsidRPr="0040569D" w:rsidRDefault="0040569D" w:rsidP="0040569D">
            <w:pPr>
              <w:rPr>
                <w:b/>
                <w:sz w:val="16"/>
                <w:szCs w:val="16"/>
                <w:lang w:val="en-US"/>
              </w:rPr>
            </w:pPr>
          </w:p>
        </w:tc>
      </w:tr>
      <w:tr w:rsidR="0040569D" w:rsidRPr="0040569D" w14:paraId="707E5762" w14:textId="1135F86B" w:rsidTr="002F55DF">
        <w:trPr>
          <w:trHeight w:val="54"/>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59E2F04" w14:textId="77777777" w:rsidR="0040569D" w:rsidRPr="0040569D" w:rsidRDefault="0040569D" w:rsidP="0040569D">
            <w:pPr>
              <w:spacing w:line="240" w:lineRule="auto"/>
              <w:rPr>
                <w:sz w:val="16"/>
                <w:szCs w:val="16"/>
                <w:lang w:val="en-US"/>
              </w:rPr>
            </w:pPr>
            <w:r w:rsidRPr="0040569D">
              <w:rPr>
                <w:b/>
                <w:sz w:val="16"/>
                <w:szCs w:val="16"/>
                <w:lang w:val="en-US"/>
              </w:rPr>
              <w:t>Reporting of assessment results (8)</w:t>
            </w:r>
          </w:p>
        </w:tc>
        <w:tc>
          <w:tcPr>
            <w:tcW w:w="3705" w:type="dxa"/>
            <w:tcBorders>
              <w:top w:val="single" w:sz="6" w:space="0" w:color="CCCCCC"/>
              <w:left w:val="single" w:sz="6" w:space="0" w:color="CCCCCC"/>
              <w:bottom w:val="single" w:sz="6" w:space="0" w:color="CCCCCC"/>
              <w:right w:val="single" w:sz="6" w:space="0" w:color="CCCCCC"/>
            </w:tcBorders>
          </w:tcPr>
          <w:p w14:paraId="5E87D22C" w14:textId="77777777" w:rsidR="0040569D" w:rsidRPr="0040569D" w:rsidRDefault="0040569D" w:rsidP="0040569D">
            <w:pPr>
              <w:spacing w:line="240" w:lineRule="auto"/>
              <w:rPr>
                <w:b/>
                <w:sz w:val="16"/>
                <w:szCs w:val="16"/>
                <w:lang w:val="en-US"/>
              </w:rPr>
            </w:pPr>
          </w:p>
        </w:tc>
      </w:tr>
      <w:tr w:rsidR="0040569D" w:rsidRPr="0016411B" w14:paraId="3507C102" w14:textId="1B96CFC2" w:rsidTr="002F55DF">
        <w:trPr>
          <w:trHeight w:val="330"/>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9EB4DE0"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3176D35" w14:textId="77777777" w:rsidR="0040569D" w:rsidRPr="0040569D" w:rsidRDefault="0040569D" w:rsidP="0040569D">
            <w:pPr>
              <w:spacing w:line="240" w:lineRule="auto"/>
              <w:jc w:val="center"/>
              <w:rPr>
                <w:b/>
                <w:sz w:val="16"/>
                <w:szCs w:val="16"/>
                <w:lang w:val="en-US"/>
              </w:rPr>
            </w:pPr>
            <w:r w:rsidRPr="0040569D">
              <w:rPr>
                <w:b/>
                <w:sz w:val="16"/>
                <w:szCs w:val="16"/>
                <w:lang w:val="en-US"/>
              </w:rPr>
              <w:t>(8a)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13979F0" w14:textId="7A323F24" w:rsidR="0040569D" w:rsidRPr="0040569D" w:rsidRDefault="0040569D" w:rsidP="0040569D">
            <w:pPr>
              <w:spacing w:line="240" w:lineRule="auto"/>
              <w:rPr>
                <w:b/>
                <w:sz w:val="16"/>
                <w:szCs w:val="16"/>
                <w:lang w:val="en-US"/>
              </w:rPr>
            </w:pPr>
            <w:r w:rsidRPr="0040569D">
              <w:rPr>
                <w:b/>
                <w:sz w:val="16"/>
                <w:szCs w:val="16"/>
                <w:lang w:val="en-US"/>
              </w:rPr>
              <w:t xml:space="preserve">to participants - </w:t>
            </w:r>
            <w:r w:rsidRPr="0040569D">
              <w:rPr>
                <w:sz w:val="16"/>
                <w:szCs w:val="16"/>
                <w:lang w:val="en-US"/>
              </w:rPr>
              <w:t>The way participants are informed about their performance should be described.</w:t>
            </w:r>
          </w:p>
        </w:tc>
        <w:tc>
          <w:tcPr>
            <w:tcW w:w="3705" w:type="dxa"/>
            <w:tcBorders>
              <w:top w:val="single" w:sz="6" w:space="0" w:color="CCCCCC"/>
              <w:left w:val="single" w:sz="6" w:space="0" w:color="CCCCCC"/>
              <w:bottom w:val="single" w:sz="6" w:space="0" w:color="CCCCCC"/>
              <w:right w:val="single" w:sz="6" w:space="0" w:color="CCCCCC"/>
            </w:tcBorders>
          </w:tcPr>
          <w:p w14:paraId="03ACFCED" w14:textId="77777777" w:rsidR="0040569D" w:rsidRPr="0040569D" w:rsidRDefault="0040569D" w:rsidP="0040569D">
            <w:pPr>
              <w:spacing w:line="240" w:lineRule="auto"/>
              <w:rPr>
                <w:b/>
                <w:sz w:val="16"/>
                <w:szCs w:val="16"/>
                <w:lang w:val="en-US"/>
              </w:rPr>
            </w:pPr>
          </w:p>
        </w:tc>
      </w:tr>
      <w:tr w:rsidR="0040569D" w:rsidRPr="0016411B" w14:paraId="17F9EAC2" w14:textId="1E6FD376" w:rsidTr="002F55DF">
        <w:trPr>
          <w:trHeight w:val="330"/>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58434E2"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BED7CB2" w14:textId="77777777" w:rsidR="0040569D" w:rsidRPr="0040569D" w:rsidRDefault="0040569D" w:rsidP="0040569D">
            <w:pPr>
              <w:spacing w:line="240" w:lineRule="auto"/>
              <w:jc w:val="center"/>
              <w:rPr>
                <w:b/>
                <w:sz w:val="16"/>
                <w:szCs w:val="16"/>
                <w:lang w:val="en-US"/>
              </w:rPr>
            </w:pPr>
            <w:r w:rsidRPr="0040569D">
              <w:rPr>
                <w:b/>
                <w:sz w:val="16"/>
                <w:szCs w:val="16"/>
                <w:lang w:val="en-US"/>
              </w:rPr>
              <w:t>(8b)</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CA16DB1" w14:textId="5D72D0FD" w:rsidR="0040569D" w:rsidRPr="0040569D" w:rsidRDefault="0040569D" w:rsidP="0040569D">
            <w:pPr>
              <w:spacing w:line="240" w:lineRule="auto"/>
              <w:rPr>
                <w:b/>
                <w:sz w:val="16"/>
                <w:szCs w:val="16"/>
                <w:lang w:val="en-US"/>
              </w:rPr>
            </w:pPr>
            <w:r w:rsidRPr="0040569D">
              <w:rPr>
                <w:b/>
                <w:sz w:val="16"/>
                <w:szCs w:val="16"/>
                <w:lang w:val="en-US"/>
              </w:rPr>
              <w:t xml:space="preserve">to other interested parties - </w:t>
            </w:r>
            <w:r w:rsidRPr="0040569D">
              <w:rPr>
                <w:sz w:val="16"/>
                <w:szCs w:val="16"/>
                <w:lang w:val="en-US"/>
              </w:rPr>
              <w:t>If applicable, the way of notifying other interested parties should be presented.</w:t>
            </w:r>
          </w:p>
        </w:tc>
        <w:tc>
          <w:tcPr>
            <w:tcW w:w="3705" w:type="dxa"/>
            <w:tcBorders>
              <w:top w:val="single" w:sz="6" w:space="0" w:color="CCCCCC"/>
              <w:left w:val="single" w:sz="6" w:space="0" w:color="CCCCCC"/>
              <w:bottom w:val="single" w:sz="6" w:space="0" w:color="CCCCCC"/>
              <w:right w:val="single" w:sz="6" w:space="0" w:color="CCCCCC"/>
            </w:tcBorders>
          </w:tcPr>
          <w:p w14:paraId="431014A8" w14:textId="77777777" w:rsidR="0040569D" w:rsidRPr="0040569D" w:rsidRDefault="0040569D" w:rsidP="0040569D">
            <w:pPr>
              <w:spacing w:line="240" w:lineRule="auto"/>
              <w:rPr>
                <w:b/>
                <w:sz w:val="16"/>
                <w:szCs w:val="16"/>
                <w:lang w:val="en-US"/>
              </w:rPr>
            </w:pPr>
          </w:p>
        </w:tc>
      </w:tr>
      <w:tr w:rsidR="0040569D" w:rsidRPr="0040569D" w14:paraId="6DCD7F1A" w14:textId="5AF5531C" w:rsidTr="002F55DF">
        <w:trPr>
          <w:trHeight w:val="16"/>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083DD4C" w14:textId="77777777" w:rsidR="0040569D" w:rsidRPr="0040569D" w:rsidRDefault="0040569D" w:rsidP="0040569D">
            <w:pPr>
              <w:spacing w:line="240" w:lineRule="auto"/>
              <w:rPr>
                <w:sz w:val="16"/>
                <w:szCs w:val="16"/>
                <w:lang w:val="en-US"/>
              </w:rPr>
            </w:pPr>
            <w:r w:rsidRPr="0040569D">
              <w:rPr>
                <w:b/>
                <w:sz w:val="16"/>
                <w:szCs w:val="16"/>
                <w:lang w:val="en-US"/>
              </w:rPr>
              <w:t>Findings (9)</w:t>
            </w:r>
          </w:p>
        </w:tc>
        <w:tc>
          <w:tcPr>
            <w:tcW w:w="3705" w:type="dxa"/>
            <w:tcBorders>
              <w:top w:val="single" w:sz="6" w:space="0" w:color="CCCCCC"/>
              <w:left w:val="single" w:sz="6" w:space="0" w:color="CCCCCC"/>
              <w:bottom w:val="single" w:sz="6" w:space="0" w:color="CCCCCC"/>
              <w:right w:val="single" w:sz="6" w:space="0" w:color="CCCCCC"/>
            </w:tcBorders>
          </w:tcPr>
          <w:p w14:paraId="10825076" w14:textId="77777777" w:rsidR="0040569D" w:rsidRPr="0040569D" w:rsidRDefault="0040569D" w:rsidP="0040569D">
            <w:pPr>
              <w:spacing w:line="240" w:lineRule="auto"/>
              <w:rPr>
                <w:b/>
                <w:sz w:val="16"/>
                <w:szCs w:val="16"/>
                <w:lang w:val="en-US"/>
              </w:rPr>
            </w:pPr>
          </w:p>
        </w:tc>
      </w:tr>
      <w:tr w:rsidR="0040569D" w:rsidRPr="0016411B" w14:paraId="3FA8AEAE" w14:textId="725578EF" w:rsidTr="002F55DF">
        <w:trPr>
          <w:trHeight w:val="360"/>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2081F"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04E7AE2" w14:textId="77777777" w:rsidR="0040569D" w:rsidRPr="0040569D" w:rsidRDefault="0040569D" w:rsidP="0040569D">
            <w:pPr>
              <w:spacing w:line="240" w:lineRule="auto"/>
              <w:jc w:val="center"/>
              <w:rPr>
                <w:sz w:val="16"/>
                <w:szCs w:val="16"/>
                <w:lang w:val="en-US"/>
              </w:rPr>
            </w:pPr>
            <w:r w:rsidRPr="0040569D">
              <w:rPr>
                <w:b/>
                <w:sz w:val="16"/>
                <w:szCs w:val="16"/>
                <w:lang w:val="en-US"/>
              </w:rPr>
              <w:t>(9)</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C87C54B" w14:textId="41CFC521" w:rsidR="0040569D" w:rsidRPr="0040569D" w:rsidRDefault="0040569D" w:rsidP="0040569D">
            <w:pPr>
              <w:spacing w:line="240" w:lineRule="auto"/>
              <w:rPr>
                <w:b/>
                <w:sz w:val="16"/>
                <w:szCs w:val="16"/>
                <w:lang w:val="en-US"/>
              </w:rPr>
            </w:pPr>
            <w:r w:rsidRPr="0040569D">
              <w:rPr>
                <w:b/>
                <w:sz w:val="16"/>
                <w:szCs w:val="16"/>
                <w:lang w:val="en-US"/>
              </w:rPr>
              <w:t xml:space="preserve">Information gained according to the purpose of the activity - </w:t>
            </w:r>
            <w:r w:rsidRPr="0040569D">
              <w:rPr>
                <w:sz w:val="16"/>
                <w:szCs w:val="16"/>
                <w:lang w:val="en-US"/>
              </w:rPr>
              <w:t>Study results, answering the study question, observed variability between laboratories and potential clinical impact.</w:t>
            </w:r>
          </w:p>
        </w:tc>
        <w:tc>
          <w:tcPr>
            <w:tcW w:w="3705" w:type="dxa"/>
            <w:tcBorders>
              <w:top w:val="single" w:sz="6" w:space="0" w:color="CCCCCC"/>
              <w:left w:val="single" w:sz="6" w:space="0" w:color="CCCCCC"/>
              <w:bottom w:val="single" w:sz="6" w:space="0" w:color="CCCCCC"/>
              <w:right w:val="single" w:sz="6" w:space="0" w:color="CCCCCC"/>
            </w:tcBorders>
          </w:tcPr>
          <w:p w14:paraId="540D6042" w14:textId="77777777" w:rsidR="0040569D" w:rsidRPr="0040569D" w:rsidRDefault="0040569D" w:rsidP="0040569D">
            <w:pPr>
              <w:spacing w:line="240" w:lineRule="auto"/>
              <w:rPr>
                <w:b/>
                <w:sz w:val="16"/>
                <w:szCs w:val="16"/>
                <w:lang w:val="en-US"/>
              </w:rPr>
            </w:pPr>
          </w:p>
        </w:tc>
      </w:tr>
      <w:tr w:rsidR="0040569D" w:rsidRPr="0040569D" w14:paraId="166D5FFD" w14:textId="2032B280" w:rsidTr="002F55DF">
        <w:trPr>
          <w:trHeight w:val="16"/>
          <w:jc w:val="center"/>
        </w:trPr>
        <w:tc>
          <w:tcPr>
            <w:tcW w:w="6077" w:type="dxa"/>
            <w:gridSpan w:val="3"/>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0AB923" w14:textId="77777777" w:rsidR="0040569D" w:rsidRPr="0040569D" w:rsidRDefault="0040569D" w:rsidP="0040569D">
            <w:pPr>
              <w:spacing w:line="240" w:lineRule="auto"/>
              <w:rPr>
                <w:b/>
                <w:sz w:val="16"/>
                <w:szCs w:val="16"/>
                <w:lang w:val="en-US"/>
              </w:rPr>
            </w:pPr>
            <w:r w:rsidRPr="0040569D">
              <w:rPr>
                <w:b/>
                <w:sz w:val="16"/>
                <w:szCs w:val="16"/>
                <w:lang w:val="en-US"/>
              </w:rPr>
              <w:t>Limitations (10)</w:t>
            </w:r>
          </w:p>
        </w:tc>
        <w:tc>
          <w:tcPr>
            <w:tcW w:w="3705" w:type="dxa"/>
            <w:tcBorders>
              <w:top w:val="single" w:sz="6" w:space="0" w:color="CCCCCC"/>
              <w:left w:val="single" w:sz="6" w:space="0" w:color="CCCCCC"/>
              <w:bottom w:val="single" w:sz="6" w:space="0" w:color="CCCCCC"/>
              <w:right w:val="single" w:sz="6" w:space="0" w:color="CCCCCC"/>
            </w:tcBorders>
          </w:tcPr>
          <w:p w14:paraId="53F688E7" w14:textId="77777777" w:rsidR="0040569D" w:rsidRPr="0040569D" w:rsidRDefault="0040569D" w:rsidP="0040569D">
            <w:pPr>
              <w:spacing w:line="240" w:lineRule="auto"/>
              <w:rPr>
                <w:b/>
                <w:sz w:val="16"/>
                <w:szCs w:val="16"/>
                <w:lang w:val="en-US"/>
              </w:rPr>
            </w:pPr>
          </w:p>
        </w:tc>
      </w:tr>
      <w:tr w:rsidR="0040569D" w:rsidRPr="0016411B" w14:paraId="2A8FBE58" w14:textId="33EEECCC" w:rsidTr="002F55DF">
        <w:trPr>
          <w:trHeight w:val="31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83271"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E840878" w14:textId="77777777" w:rsidR="0040569D" w:rsidRPr="0040569D" w:rsidRDefault="0040569D" w:rsidP="0040569D">
            <w:pPr>
              <w:spacing w:line="240" w:lineRule="auto"/>
              <w:jc w:val="center"/>
              <w:rPr>
                <w:b/>
                <w:sz w:val="16"/>
                <w:szCs w:val="16"/>
                <w:lang w:val="en-US"/>
              </w:rPr>
            </w:pPr>
            <w:r w:rsidRPr="0040569D">
              <w:rPr>
                <w:b/>
                <w:sz w:val="16"/>
                <w:szCs w:val="16"/>
                <w:lang w:val="en-US"/>
              </w:rPr>
              <w:t>(10)</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69646" w14:textId="0714F967" w:rsidR="0040569D" w:rsidRPr="0040569D" w:rsidRDefault="0040569D" w:rsidP="0040569D">
            <w:pPr>
              <w:spacing w:line="240" w:lineRule="auto"/>
              <w:rPr>
                <w:b/>
                <w:sz w:val="16"/>
                <w:szCs w:val="16"/>
                <w:lang w:val="en-US"/>
              </w:rPr>
            </w:pPr>
            <w:r w:rsidRPr="0040569D">
              <w:rPr>
                <w:b/>
                <w:sz w:val="16"/>
                <w:szCs w:val="16"/>
                <w:lang w:val="en-US"/>
              </w:rPr>
              <w:t xml:space="preserve">EQA/PT related limitations - </w:t>
            </w:r>
            <w:r w:rsidRPr="0040569D">
              <w:rPr>
                <w:sz w:val="16"/>
                <w:szCs w:val="16"/>
                <w:lang w:val="en-US"/>
              </w:rPr>
              <w:t>A limitation of EQA/PT studies may be that results can only be analyzed as they were reported by participants. It must be trusted that they were generated properly and with the test system specified.</w:t>
            </w:r>
          </w:p>
        </w:tc>
        <w:tc>
          <w:tcPr>
            <w:tcW w:w="3705" w:type="dxa"/>
            <w:tcBorders>
              <w:top w:val="single" w:sz="6" w:space="0" w:color="CCCCCC"/>
              <w:left w:val="single" w:sz="6" w:space="0" w:color="CCCCCC"/>
              <w:bottom w:val="single" w:sz="6" w:space="0" w:color="CCCCCC"/>
              <w:right w:val="single" w:sz="6" w:space="0" w:color="CCCCCC"/>
            </w:tcBorders>
          </w:tcPr>
          <w:p w14:paraId="6FFF10A5" w14:textId="77777777" w:rsidR="0040569D" w:rsidRPr="0040569D" w:rsidRDefault="0040569D" w:rsidP="0040569D">
            <w:pPr>
              <w:spacing w:line="240" w:lineRule="auto"/>
              <w:rPr>
                <w:b/>
                <w:sz w:val="16"/>
                <w:szCs w:val="16"/>
                <w:lang w:val="en-US"/>
              </w:rPr>
            </w:pPr>
          </w:p>
        </w:tc>
      </w:tr>
      <w:tr w:rsidR="0040569D" w:rsidRPr="0016411B" w14:paraId="5B323CB8" w14:textId="272E6F2C" w:rsidTr="002F55DF">
        <w:trPr>
          <w:trHeight w:val="104"/>
          <w:jc w:val="center"/>
        </w:trPr>
        <w:tc>
          <w:tcPr>
            <w:tcW w:w="6077"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4CD1883" w14:textId="77777777" w:rsidR="0040569D" w:rsidRPr="0040569D" w:rsidRDefault="0040569D" w:rsidP="0040569D">
            <w:pPr>
              <w:spacing w:line="240" w:lineRule="auto"/>
              <w:rPr>
                <w:sz w:val="16"/>
                <w:szCs w:val="16"/>
                <w:lang w:val="en-US"/>
              </w:rPr>
            </w:pPr>
            <w:r w:rsidRPr="0040569D">
              <w:rPr>
                <w:b/>
                <w:sz w:val="16"/>
                <w:szCs w:val="16"/>
                <w:lang w:val="en-US"/>
              </w:rPr>
              <w:t>Impact of the outcome of the activity (11)</w:t>
            </w:r>
          </w:p>
        </w:tc>
        <w:tc>
          <w:tcPr>
            <w:tcW w:w="3705" w:type="dxa"/>
            <w:tcBorders>
              <w:top w:val="single" w:sz="6" w:space="0" w:color="CCCCCC"/>
              <w:left w:val="single" w:sz="6" w:space="0" w:color="CCCCCC"/>
              <w:bottom w:val="single" w:sz="6" w:space="0" w:color="CCCCCC"/>
              <w:right w:val="single" w:sz="6" w:space="0" w:color="CCCCCC"/>
            </w:tcBorders>
          </w:tcPr>
          <w:p w14:paraId="3B6BADBF" w14:textId="77777777" w:rsidR="0040569D" w:rsidRPr="0040569D" w:rsidRDefault="0040569D" w:rsidP="0040569D">
            <w:pPr>
              <w:spacing w:line="240" w:lineRule="auto"/>
              <w:rPr>
                <w:b/>
                <w:sz w:val="16"/>
                <w:szCs w:val="16"/>
                <w:lang w:val="en-US"/>
              </w:rPr>
            </w:pPr>
          </w:p>
        </w:tc>
      </w:tr>
      <w:tr w:rsidR="0040569D" w:rsidRPr="0016411B" w14:paraId="1CE6C251" w14:textId="2CF54C28" w:rsidTr="002F55DF">
        <w:trPr>
          <w:trHeight w:val="13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04499"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F646EAE" w14:textId="77777777" w:rsidR="0040569D" w:rsidRPr="0040569D" w:rsidRDefault="0040569D" w:rsidP="0040569D">
            <w:pPr>
              <w:spacing w:line="240" w:lineRule="auto"/>
              <w:jc w:val="center"/>
              <w:rPr>
                <w:b/>
                <w:sz w:val="16"/>
                <w:szCs w:val="16"/>
                <w:lang w:val="en-US"/>
              </w:rPr>
            </w:pPr>
            <w:r w:rsidRPr="0040569D">
              <w:rPr>
                <w:b/>
                <w:sz w:val="16"/>
                <w:szCs w:val="16"/>
                <w:lang w:val="en-US"/>
              </w:rPr>
              <w:t>(11a)</w:t>
            </w:r>
          </w:p>
        </w:tc>
        <w:tc>
          <w:tcPr>
            <w:tcW w:w="52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1A9DF41" w14:textId="480A995B" w:rsidR="0040569D" w:rsidRPr="0040569D" w:rsidRDefault="0040569D" w:rsidP="0040569D">
            <w:pPr>
              <w:spacing w:line="240" w:lineRule="auto"/>
              <w:rPr>
                <w:b/>
                <w:sz w:val="16"/>
                <w:szCs w:val="16"/>
                <w:lang w:val="en-US"/>
              </w:rPr>
            </w:pPr>
            <w:r w:rsidRPr="0040569D">
              <w:rPr>
                <w:b/>
                <w:sz w:val="16"/>
                <w:szCs w:val="16"/>
                <w:lang w:val="en-US"/>
              </w:rPr>
              <w:t xml:space="preserve">Educational aspects for participants, clinical impact of the findings - </w:t>
            </w:r>
            <w:r w:rsidRPr="0040569D">
              <w:rPr>
                <w:sz w:val="16"/>
                <w:szCs w:val="16"/>
                <w:lang w:val="en-US"/>
              </w:rPr>
              <w:t>Educational aspects can be an integral part of ILC activities and publications about them. If the activity being reported has such aspects, they should be mentioned in the publication.</w:t>
            </w:r>
          </w:p>
        </w:tc>
        <w:tc>
          <w:tcPr>
            <w:tcW w:w="3705" w:type="dxa"/>
            <w:tcBorders>
              <w:top w:val="single" w:sz="6" w:space="0" w:color="CCCCCC"/>
              <w:left w:val="single" w:sz="6" w:space="0" w:color="CCCCCC"/>
              <w:bottom w:val="single" w:sz="6" w:space="0" w:color="CCCCCC"/>
              <w:right w:val="single" w:sz="6" w:space="0" w:color="CCCCCC"/>
            </w:tcBorders>
          </w:tcPr>
          <w:p w14:paraId="59777737" w14:textId="77777777" w:rsidR="0040569D" w:rsidRPr="0040569D" w:rsidRDefault="0040569D" w:rsidP="0040569D">
            <w:pPr>
              <w:spacing w:line="240" w:lineRule="auto"/>
              <w:rPr>
                <w:b/>
                <w:sz w:val="16"/>
                <w:szCs w:val="16"/>
                <w:lang w:val="en-US"/>
              </w:rPr>
            </w:pPr>
          </w:p>
        </w:tc>
      </w:tr>
      <w:tr w:rsidR="0040569D" w:rsidRPr="0016411B" w14:paraId="6244E3DC" w14:textId="57256D45" w:rsidTr="002F55DF">
        <w:trPr>
          <w:trHeight w:val="22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96116"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1CE63A7" w14:textId="77777777" w:rsidR="0040569D" w:rsidRPr="0040569D" w:rsidRDefault="0040569D" w:rsidP="0040569D">
            <w:pPr>
              <w:spacing w:line="240" w:lineRule="auto"/>
              <w:jc w:val="center"/>
              <w:rPr>
                <w:b/>
                <w:sz w:val="16"/>
                <w:szCs w:val="16"/>
                <w:lang w:val="en-US"/>
              </w:rPr>
            </w:pPr>
            <w:r w:rsidRPr="0040569D">
              <w:rPr>
                <w:b/>
                <w:sz w:val="16"/>
                <w:szCs w:val="16"/>
                <w:lang w:val="en-US"/>
              </w:rPr>
              <w:t>(11b)</w:t>
            </w:r>
          </w:p>
        </w:tc>
        <w:tc>
          <w:tcPr>
            <w:tcW w:w="522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tcPr>
          <w:p w14:paraId="32C8F3FC" w14:textId="59AA0AA1" w:rsidR="0040569D" w:rsidRPr="0040569D" w:rsidRDefault="0040569D" w:rsidP="0040569D">
            <w:pPr>
              <w:spacing w:line="240" w:lineRule="auto"/>
              <w:rPr>
                <w:sz w:val="16"/>
                <w:szCs w:val="16"/>
                <w:lang w:val="en-US"/>
              </w:rPr>
            </w:pPr>
            <w:r w:rsidRPr="0040569D">
              <w:rPr>
                <w:b/>
                <w:sz w:val="16"/>
                <w:szCs w:val="16"/>
                <w:lang w:val="en-US"/>
              </w:rPr>
              <w:t xml:space="preserve">Knowledge gain for other interested parties - </w:t>
            </w:r>
            <w:r w:rsidRPr="0040569D">
              <w:rPr>
                <w:sz w:val="16"/>
                <w:szCs w:val="16"/>
                <w:lang w:val="en-US"/>
              </w:rPr>
              <w:t>If applicable, information revealed by the study and relevant for other interested parties should be made clear.</w:t>
            </w:r>
          </w:p>
        </w:tc>
        <w:tc>
          <w:tcPr>
            <w:tcW w:w="3705" w:type="dxa"/>
            <w:tcBorders>
              <w:top w:val="single" w:sz="6" w:space="0" w:color="CCCCCC"/>
              <w:left w:val="single" w:sz="6" w:space="0" w:color="CCCCCC"/>
              <w:bottom w:val="single" w:sz="6" w:space="0" w:color="CCCCCC"/>
              <w:right w:val="single" w:sz="6" w:space="0" w:color="000000"/>
            </w:tcBorders>
          </w:tcPr>
          <w:p w14:paraId="51DDC64F" w14:textId="77777777" w:rsidR="0040569D" w:rsidRPr="0040569D" w:rsidRDefault="0040569D" w:rsidP="0040569D">
            <w:pPr>
              <w:spacing w:line="240" w:lineRule="auto"/>
              <w:rPr>
                <w:b/>
                <w:sz w:val="16"/>
                <w:szCs w:val="16"/>
                <w:lang w:val="en-US"/>
              </w:rPr>
            </w:pPr>
          </w:p>
        </w:tc>
      </w:tr>
      <w:tr w:rsidR="0040569D" w:rsidRPr="0016411B" w14:paraId="525A4450" w14:textId="440DA129" w:rsidTr="002F55DF">
        <w:trPr>
          <w:trHeight w:val="225"/>
          <w:jc w:val="center"/>
        </w:trPr>
        <w:tc>
          <w:tcPr>
            <w:tcW w:w="28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65C8C" w14:textId="77777777" w:rsidR="0040569D" w:rsidRPr="0040569D" w:rsidRDefault="0040569D" w:rsidP="0040569D">
            <w:pPr>
              <w:spacing w:line="240" w:lineRule="auto"/>
              <w:rPr>
                <w:sz w:val="16"/>
                <w:szCs w:val="16"/>
                <w:lang w:val="en-US"/>
              </w:rPr>
            </w:pP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B79105F" w14:textId="77777777" w:rsidR="0040569D" w:rsidRPr="0040569D" w:rsidRDefault="0040569D" w:rsidP="0040569D">
            <w:pPr>
              <w:spacing w:line="240" w:lineRule="auto"/>
              <w:jc w:val="center"/>
              <w:rPr>
                <w:b/>
                <w:sz w:val="16"/>
                <w:szCs w:val="16"/>
                <w:lang w:val="en-US"/>
              </w:rPr>
            </w:pPr>
            <w:r w:rsidRPr="0040569D">
              <w:rPr>
                <w:b/>
                <w:sz w:val="16"/>
                <w:szCs w:val="16"/>
                <w:lang w:val="en-US"/>
              </w:rPr>
              <w:t>(11c)</w:t>
            </w:r>
          </w:p>
        </w:tc>
        <w:tc>
          <w:tcPr>
            <w:tcW w:w="5226"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tcPr>
          <w:p w14:paraId="69F0B4F0" w14:textId="6B66A2C5" w:rsidR="0040569D" w:rsidRPr="0040569D" w:rsidRDefault="0040569D" w:rsidP="0040569D">
            <w:pPr>
              <w:spacing w:line="240" w:lineRule="auto"/>
              <w:rPr>
                <w:b/>
                <w:sz w:val="16"/>
                <w:szCs w:val="16"/>
                <w:lang w:val="en-US"/>
              </w:rPr>
            </w:pPr>
            <w:r w:rsidRPr="0040569D">
              <w:rPr>
                <w:b/>
                <w:sz w:val="16"/>
                <w:szCs w:val="16"/>
                <w:lang w:val="en-US"/>
              </w:rPr>
              <w:t xml:space="preserve">Identified areas for improvement (for the EQA/PT provider) - </w:t>
            </w:r>
            <w:r w:rsidRPr="0040569D">
              <w:rPr>
                <w:sz w:val="16"/>
                <w:szCs w:val="16"/>
                <w:lang w:val="en-US"/>
              </w:rPr>
              <w:t xml:space="preserve">If applicable, improvement potentials revealed by the study should be reported. </w:t>
            </w:r>
          </w:p>
        </w:tc>
        <w:tc>
          <w:tcPr>
            <w:tcW w:w="3705" w:type="dxa"/>
            <w:tcBorders>
              <w:top w:val="single" w:sz="6" w:space="0" w:color="CCCCCC"/>
              <w:left w:val="single" w:sz="6" w:space="0" w:color="CCCCCC"/>
              <w:bottom w:val="single" w:sz="6" w:space="0" w:color="CCCCCC"/>
              <w:right w:val="single" w:sz="6" w:space="0" w:color="000000"/>
            </w:tcBorders>
          </w:tcPr>
          <w:p w14:paraId="59EC8147" w14:textId="77777777" w:rsidR="0040569D" w:rsidRPr="0040569D" w:rsidRDefault="0040569D" w:rsidP="0040569D">
            <w:pPr>
              <w:spacing w:line="240" w:lineRule="auto"/>
              <w:rPr>
                <w:b/>
                <w:sz w:val="16"/>
                <w:szCs w:val="16"/>
                <w:lang w:val="en-US"/>
              </w:rPr>
            </w:pPr>
          </w:p>
        </w:tc>
      </w:tr>
    </w:tbl>
    <w:p w14:paraId="4B55EB4A" w14:textId="77777777" w:rsidR="007C2D61" w:rsidRPr="0040569D" w:rsidRDefault="007C2D61">
      <w:pPr>
        <w:spacing w:line="480" w:lineRule="auto"/>
        <w:rPr>
          <w:sz w:val="16"/>
          <w:szCs w:val="16"/>
          <w:lang w:val="en-US"/>
        </w:rPr>
      </w:pPr>
    </w:p>
    <w:p w14:paraId="3A3055A4" w14:textId="77777777" w:rsidR="007C2D61" w:rsidRDefault="004903D8">
      <w:pPr>
        <w:rPr>
          <w:sz w:val="16"/>
          <w:szCs w:val="16"/>
          <w:lang w:val="en-US"/>
        </w:rPr>
      </w:pPr>
      <w:r w:rsidRPr="0040569D">
        <w:rPr>
          <w:sz w:val="16"/>
          <w:szCs w:val="16"/>
          <w:lang w:val="en-US"/>
        </w:rPr>
        <w:t>Authors should give reasons if they do not include recommended items in a manuscript.</w:t>
      </w:r>
    </w:p>
    <w:p w14:paraId="233FB6FF" w14:textId="77777777" w:rsidR="0016411B" w:rsidRDefault="0016411B">
      <w:pPr>
        <w:rPr>
          <w:sz w:val="16"/>
          <w:szCs w:val="16"/>
          <w:lang w:val="en-US"/>
        </w:rPr>
      </w:pPr>
    </w:p>
    <w:p w14:paraId="0FDD621A" w14:textId="42ED254B" w:rsidR="0016411B" w:rsidRDefault="0016411B">
      <w:pPr>
        <w:rPr>
          <w:sz w:val="16"/>
          <w:szCs w:val="16"/>
          <w:lang w:val="en-US"/>
        </w:rPr>
      </w:pPr>
      <w:r>
        <w:rPr>
          <w:sz w:val="16"/>
          <w:szCs w:val="16"/>
          <w:lang w:val="en-US"/>
        </w:rPr>
        <w:t xml:space="preserve">Reference: </w:t>
      </w:r>
      <w:hyperlink r:id="rId7" w:history="1">
        <w:r w:rsidRPr="00EF6168">
          <w:rPr>
            <w:rStyle w:val="Hyperlink"/>
            <w:sz w:val="16"/>
            <w:szCs w:val="16"/>
            <w:lang w:val="en-US"/>
          </w:rPr>
          <w:t>https://doi.org/1</w:t>
        </w:r>
        <w:r w:rsidRPr="00EF6168">
          <w:rPr>
            <w:rStyle w:val="Hyperlink"/>
            <w:sz w:val="16"/>
            <w:szCs w:val="16"/>
            <w:lang w:val="en-US"/>
          </w:rPr>
          <w:t>0</w:t>
        </w:r>
        <w:r w:rsidRPr="00EF6168">
          <w:rPr>
            <w:rStyle w:val="Hyperlink"/>
            <w:sz w:val="16"/>
            <w:szCs w:val="16"/>
            <w:lang w:val="en-US"/>
          </w:rPr>
          <w:t>.1080/10408363.2024.2335202</w:t>
        </w:r>
      </w:hyperlink>
    </w:p>
    <w:p w14:paraId="03A869FB" w14:textId="77777777" w:rsidR="0016411B" w:rsidRPr="0040569D" w:rsidRDefault="0016411B">
      <w:pPr>
        <w:rPr>
          <w:sz w:val="16"/>
          <w:szCs w:val="16"/>
          <w:lang w:val="en-US"/>
        </w:rPr>
      </w:pPr>
    </w:p>
    <w:p w14:paraId="4513C759" w14:textId="77777777" w:rsidR="007C2D61" w:rsidRPr="0040569D" w:rsidRDefault="007C2D61" w:rsidP="00CA05DC">
      <w:pPr>
        <w:spacing w:line="480" w:lineRule="auto"/>
        <w:rPr>
          <w:sz w:val="16"/>
          <w:szCs w:val="16"/>
          <w:lang w:val="en-GB"/>
        </w:rPr>
      </w:pPr>
    </w:p>
    <w:sectPr w:rsidR="007C2D61" w:rsidRPr="0040569D" w:rsidSect="002F55DF">
      <w:footerReference w:type="default" r:id="rId8"/>
      <w:pgSz w:w="11909" w:h="16834"/>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1F14" w14:textId="77777777" w:rsidR="003457CA" w:rsidRDefault="003457CA">
      <w:pPr>
        <w:spacing w:line="240" w:lineRule="auto"/>
      </w:pPr>
      <w:r>
        <w:separator/>
      </w:r>
    </w:p>
  </w:endnote>
  <w:endnote w:type="continuationSeparator" w:id="0">
    <w:p w14:paraId="4A442ED7" w14:textId="77777777" w:rsidR="003457CA" w:rsidRDefault="00345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B3C2" w14:textId="77777777" w:rsidR="007C2D61" w:rsidRDefault="004903D8">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9C12" w14:textId="77777777" w:rsidR="003457CA" w:rsidRDefault="003457CA">
      <w:pPr>
        <w:spacing w:line="240" w:lineRule="auto"/>
      </w:pPr>
      <w:r>
        <w:separator/>
      </w:r>
    </w:p>
  </w:footnote>
  <w:footnote w:type="continuationSeparator" w:id="0">
    <w:p w14:paraId="15FA8650" w14:textId="77777777" w:rsidR="003457CA" w:rsidRDefault="003457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B0"/>
    <w:multiLevelType w:val="multilevel"/>
    <w:tmpl w:val="9058E78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0E81D72"/>
    <w:multiLevelType w:val="multilevel"/>
    <w:tmpl w:val="CCEAE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801B00"/>
    <w:multiLevelType w:val="multilevel"/>
    <w:tmpl w:val="EAAC7D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451361030">
    <w:abstractNumId w:val="0"/>
  </w:num>
  <w:num w:numId="2" w16cid:durableId="1937788491">
    <w:abstractNumId w:val="2"/>
  </w:num>
  <w:num w:numId="3" w16cid:durableId="83233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61"/>
    <w:rsid w:val="00050553"/>
    <w:rsid w:val="000D2732"/>
    <w:rsid w:val="000E0733"/>
    <w:rsid w:val="00102DD1"/>
    <w:rsid w:val="0016411B"/>
    <w:rsid w:val="001F3937"/>
    <w:rsid w:val="00203DE2"/>
    <w:rsid w:val="00283F11"/>
    <w:rsid w:val="002A1FE2"/>
    <w:rsid w:val="002D3C42"/>
    <w:rsid w:val="002F55DF"/>
    <w:rsid w:val="003457CA"/>
    <w:rsid w:val="003621CC"/>
    <w:rsid w:val="003D7DC2"/>
    <w:rsid w:val="0040569D"/>
    <w:rsid w:val="00485433"/>
    <w:rsid w:val="004903D8"/>
    <w:rsid w:val="00533921"/>
    <w:rsid w:val="00540BB4"/>
    <w:rsid w:val="00584DE5"/>
    <w:rsid w:val="005D3677"/>
    <w:rsid w:val="006522E0"/>
    <w:rsid w:val="006B3CE8"/>
    <w:rsid w:val="007309AF"/>
    <w:rsid w:val="00777757"/>
    <w:rsid w:val="007C2D61"/>
    <w:rsid w:val="008861FA"/>
    <w:rsid w:val="008B04D7"/>
    <w:rsid w:val="008D5ACE"/>
    <w:rsid w:val="00907971"/>
    <w:rsid w:val="009625E0"/>
    <w:rsid w:val="00980FF1"/>
    <w:rsid w:val="00987712"/>
    <w:rsid w:val="009E7927"/>
    <w:rsid w:val="00A4538A"/>
    <w:rsid w:val="00AB61EF"/>
    <w:rsid w:val="00AD4DB1"/>
    <w:rsid w:val="00AF75A8"/>
    <w:rsid w:val="00BC32A1"/>
    <w:rsid w:val="00C27737"/>
    <w:rsid w:val="00C90EF7"/>
    <w:rsid w:val="00CA05DC"/>
    <w:rsid w:val="00CE1C98"/>
    <w:rsid w:val="00D435BA"/>
    <w:rsid w:val="00D54E75"/>
    <w:rsid w:val="00DC36A8"/>
    <w:rsid w:val="00E944BD"/>
    <w:rsid w:val="00E959E8"/>
    <w:rsid w:val="00EE6F03"/>
    <w:rsid w:val="00F74B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D6C7"/>
  <w15:docId w15:val="{44993A05-A92D-4145-8223-74056B1D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erarbeitung">
    <w:name w:val="Revision"/>
    <w:hidden/>
    <w:uiPriority w:val="99"/>
    <w:semiHidden/>
    <w:rsid w:val="000D2732"/>
    <w:pPr>
      <w:spacing w:line="240" w:lineRule="auto"/>
    </w:pPr>
  </w:style>
  <w:style w:type="character" w:styleId="Zeilennummer">
    <w:name w:val="line number"/>
    <w:basedOn w:val="Absatz-Standardschriftart"/>
    <w:uiPriority w:val="99"/>
    <w:semiHidden/>
    <w:unhideWhenUsed/>
    <w:rsid w:val="00050553"/>
  </w:style>
  <w:style w:type="character" w:styleId="Hyperlink">
    <w:name w:val="Hyperlink"/>
    <w:basedOn w:val="Absatz-Standardschriftart"/>
    <w:uiPriority w:val="99"/>
    <w:unhideWhenUsed/>
    <w:rsid w:val="0016411B"/>
    <w:rPr>
      <w:color w:val="0000FF" w:themeColor="hyperlink"/>
      <w:u w:val="single"/>
    </w:rPr>
  </w:style>
  <w:style w:type="character" w:styleId="NichtaufgelsteErwhnung">
    <w:name w:val="Unresolved Mention"/>
    <w:basedOn w:val="Absatz-Standardschriftart"/>
    <w:uiPriority w:val="99"/>
    <w:semiHidden/>
    <w:unhideWhenUsed/>
    <w:rsid w:val="0016411B"/>
    <w:rPr>
      <w:color w:val="605E5C"/>
      <w:shd w:val="clear" w:color="auto" w:fill="E1DFDD"/>
    </w:rPr>
  </w:style>
  <w:style w:type="character" w:styleId="BesuchterLink">
    <w:name w:val="FollowedHyperlink"/>
    <w:basedOn w:val="Absatz-Standardschriftart"/>
    <w:uiPriority w:val="99"/>
    <w:semiHidden/>
    <w:unhideWhenUsed/>
    <w:rsid w:val="001641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10408363.2024.2335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1332</Words>
  <Characters>8397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Gitte Marie Henriksen</dc:creator>
  <cp:lastModifiedBy>Christoph Buchta</cp:lastModifiedBy>
  <cp:revision>6</cp:revision>
  <cp:lastPrinted>2024-01-18T16:51:00Z</cp:lastPrinted>
  <dcterms:created xsi:type="dcterms:W3CDTF">2024-01-28T14:38:00Z</dcterms:created>
  <dcterms:modified xsi:type="dcterms:W3CDTF">2024-04-04T16:31:00Z</dcterms:modified>
</cp:coreProperties>
</file>